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0D2249" w:rsidRPr="00374C62">
        <w:rPr>
          <w:rFonts w:ascii="Arial" w:hAnsi="Arial" w:cs="Arial"/>
          <w:b/>
          <w:color w:val="000000"/>
        </w:rPr>
        <w:t xml:space="preserve"> </w:t>
      </w:r>
      <w:r w:rsidR="00DF26A5">
        <w:rPr>
          <w:rFonts w:ascii="Arial" w:hAnsi="Arial" w:cs="Arial"/>
          <w:b/>
          <w:color w:val="000000"/>
        </w:rPr>
        <w:t>20.057</w:t>
      </w:r>
      <w:r w:rsidR="00374C62">
        <w:rPr>
          <w:rFonts w:ascii="Arial" w:hAnsi="Arial" w:cs="Arial"/>
          <w:b/>
          <w:color w:val="000000"/>
        </w:rPr>
        <w:t xml:space="preserve"> </w:t>
      </w:r>
      <w:r w:rsidR="0007331A" w:rsidRPr="00374C62">
        <w:rPr>
          <w:rFonts w:ascii="Arial" w:hAnsi="Arial" w:cs="Arial"/>
          <w:b/>
          <w:color w:val="000000"/>
        </w:rPr>
        <w:t xml:space="preserve">din </w:t>
      </w:r>
      <w:r w:rsidR="006B0971" w:rsidRPr="00374C62">
        <w:rPr>
          <w:rFonts w:ascii="Arial" w:hAnsi="Arial" w:cs="Arial"/>
          <w:b/>
          <w:color w:val="000000"/>
        </w:rPr>
        <w:t xml:space="preserve">13  august </w:t>
      </w:r>
      <w:r w:rsidR="0007331A" w:rsidRPr="00374C62">
        <w:rPr>
          <w:rFonts w:ascii="Arial" w:hAnsi="Arial" w:cs="Arial"/>
          <w:b/>
          <w:color w:val="000000"/>
        </w:rPr>
        <w:t xml:space="preserve"> 2019</w:t>
      </w:r>
    </w:p>
    <w:p w:rsidR="00F24997" w:rsidRPr="00374C62" w:rsidRDefault="00F24997" w:rsidP="00BD0052">
      <w:pPr>
        <w:tabs>
          <w:tab w:val="center" w:pos="0"/>
        </w:tabs>
        <w:ind w:left="708" w:firstLine="1"/>
        <w:jc w:val="both"/>
        <w:rPr>
          <w:rFonts w:ascii="Arial" w:hAnsi="Arial" w:cs="Arial"/>
          <w:b/>
          <w:color w:val="000000"/>
        </w:rPr>
      </w:pPr>
    </w:p>
    <w:p w:rsidR="00250349" w:rsidRPr="00374C62" w:rsidRDefault="00250349" w:rsidP="00374C62">
      <w:pPr>
        <w:shd w:val="clear" w:color="auto" w:fill="FFFFFF"/>
        <w:tabs>
          <w:tab w:val="left" w:pos="5580"/>
        </w:tabs>
        <w:spacing w:before="300" w:after="75"/>
        <w:jc w:val="center"/>
        <w:outlineLvl w:val="2"/>
        <w:rPr>
          <w:rFonts w:ascii="Arial" w:hAnsi="Arial" w:cs="Arial"/>
          <w:b/>
          <w:color w:val="333333"/>
          <w:u w:val="single"/>
        </w:rPr>
      </w:pPr>
      <w:r w:rsidRPr="00374C62">
        <w:rPr>
          <w:rFonts w:ascii="Arial" w:hAnsi="Arial" w:cs="Arial"/>
          <w:b/>
          <w:color w:val="333333"/>
          <w:u w:val="single"/>
        </w:rPr>
        <w:t>M</w:t>
      </w:r>
      <w:r w:rsidR="00953044" w:rsidRPr="00374C62">
        <w:rPr>
          <w:rFonts w:ascii="Arial" w:hAnsi="Arial" w:cs="Arial"/>
          <w:b/>
          <w:color w:val="333333"/>
          <w:u w:val="single"/>
        </w:rPr>
        <w:t xml:space="preserve"> </w:t>
      </w:r>
      <w:r w:rsidRPr="00374C62">
        <w:rPr>
          <w:rFonts w:ascii="Arial" w:hAnsi="Arial" w:cs="Arial"/>
          <w:b/>
          <w:color w:val="333333"/>
          <w:u w:val="single"/>
        </w:rPr>
        <w:t>I</w:t>
      </w:r>
      <w:r w:rsidR="00953044" w:rsidRPr="00374C62">
        <w:rPr>
          <w:rFonts w:ascii="Arial" w:hAnsi="Arial" w:cs="Arial"/>
          <w:b/>
          <w:color w:val="333333"/>
          <w:u w:val="single"/>
        </w:rPr>
        <w:t xml:space="preserve"> </w:t>
      </w:r>
      <w:r w:rsidRPr="00374C62">
        <w:rPr>
          <w:rFonts w:ascii="Arial" w:hAnsi="Arial" w:cs="Arial"/>
          <w:b/>
          <w:color w:val="333333"/>
          <w:u w:val="single"/>
        </w:rPr>
        <w:t>N</w:t>
      </w:r>
      <w:r w:rsidR="00953044" w:rsidRPr="00374C62">
        <w:rPr>
          <w:rFonts w:ascii="Arial" w:hAnsi="Arial" w:cs="Arial"/>
          <w:b/>
          <w:color w:val="333333"/>
          <w:u w:val="single"/>
        </w:rPr>
        <w:t xml:space="preserve"> </w:t>
      </w:r>
      <w:r w:rsidRPr="00374C62">
        <w:rPr>
          <w:rFonts w:ascii="Arial" w:hAnsi="Arial" w:cs="Arial"/>
          <w:b/>
          <w:color w:val="333333"/>
          <w:u w:val="single"/>
        </w:rPr>
        <w:t>U</w:t>
      </w:r>
      <w:r w:rsidR="00953044" w:rsidRPr="00374C62">
        <w:rPr>
          <w:rFonts w:ascii="Arial" w:hAnsi="Arial" w:cs="Arial"/>
          <w:b/>
          <w:color w:val="333333"/>
          <w:u w:val="single"/>
        </w:rPr>
        <w:t xml:space="preserve"> </w:t>
      </w:r>
      <w:r w:rsidRPr="00374C62">
        <w:rPr>
          <w:rFonts w:ascii="Arial" w:hAnsi="Arial" w:cs="Arial"/>
          <w:b/>
          <w:color w:val="333333"/>
          <w:u w:val="single"/>
        </w:rPr>
        <w:t>T</w:t>
      </w:r>
      <w:r w:rsidR="00953044" w:rsidRPr="00374C62">
        <w:rPr>
          <w:rFonts w:ascii="Arial" w:hAnsi="Arial" w:cs="Arial"/>
          <w:b/>
          <w:color w:val="333333"/>
          <w:u w:val="single"/>
        </w:rPr>
        <w:t xml:space="preserve"> </w:t>
      </w:r>
      <w:r w:rsidRPr="00374C62">
        <w:rPr>
          <w:rFonts w:ascii="Arial" w:hAnsi="Arial" w:cs="Arial"/>
          <w:b/>
          <w:color w:val="333333"/>
          <w:u w:val="single"/>
        </w:rPr>
        <w:t>A</w:t>
      </w:r>
    </w:p>
    <w:p w:rsidR="00953044" w:rsidRPr="00374C62" w:rsidRDefault="002535BB" w:rsidP="00953044">
      <w:pPr>
        <w:shd w:val="clear" w:color="auto" w:fill="FFFFFF"/>
        <w:jc w:val="center"/>
        <w:outlineLvl w:val="2"/>
        <w:rPr>
          <w:rFonts w:ascii="Arial" w:hAnsi="Arial" w:cs="Arial"/>
          <w:b/>
          <w:color w:val="333333"/>
        </w:rPr>
      </w:pPr>
      <w:r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374C62" w:rsidRDefault="00250349" w:rsidP="00B047F6">
      <w:pPr>
        <w:jc w:val="center"/>
        <w:rPr>
          <w:rFonts w:ascii="Arial" w:hAnsi="Arial" w:cs="Arial"/>
          <w:b/>
          <w:color w:val="000000"/>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6B0971" w:rsidRPr="00374C62">
        <w:rPr>
          <w:rFonts w:ascii="Arial" w:hAnsi="Arial" w:cs="Arial"/>
          <w:b/>
          <w:color w:val="333333"/>
        </w:rPr>
        <w:t>13 august</w:t>
      </w:r>
      <w:r w:rsidR="0007331A" w:rsidRPr="00374C62">
        <w:rPr>
          <w:rFonts w:ascii="Arial" w:hAnsi="Arial" w:cs="Arial"/>
          <w:b/>
          <w:color w:val="333333"/>
        </w:rPr>
        <w:t xml:space="preserve"> 2019</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C109BF" w:rsidRPr="00374C62">
        <w:rPr>
          <w:rFonts w:ascii="Arial" w:hAnsi="Arial" w:cs="Arial"/>
          <w:b/>
          <w:color w:val="000000"/>
        </w:rPr>
        <w:t xml:space="preserve">art. 133, </w:t>
      </w:r>
    </w:p>
    <w:p w:rsidR="00C109BF" w:rsidRPr="00374C62" w:rsidRDefault="00C109BF" w:rsidP="00B047F6">
      <w:pPr>
        <w:jc w:val="center"/>
        <w:rPr>
          <w:rFonts w:ascii="Arial" w:hAnsi="Arial" w:cs="Arial"/>
          <w:b/>
          <w:color w:val="333333"/>
        </w:rPr>
      </w:pPr>
      <w:r w:rsidRPr="00374C62">
        <w:rPr>
          <w:rFonts w:ascii="Arial" w:hAnsi="Arial" w:cs="Arial"/>
          <w:b/>
          <w:color w:val="000000"/>
        </w:rPr>
        <w:t>alin. (1) și  art. 134 din Ordonanța de Urgență privind  Codul administrativ,</w:t>
      </w:r>
    </w:p>
    <w:p w:rsidR="005A4DB2" w:rsidRPr="00374C62" w:rsidRDefault="00953044" w:rsidP="00B047F6">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 </w:t>
      </w:r>
      <w:r w:rsidR="006B0971" w:rsidRPr="00374C62">
        <w:rPr>
          <w:rFonts w:ascii="Arial" w:hAnsi="Arial" w:cs="Arial"/>
          <w:b/>
          <w:color w:val="333333"/>
          <w:u w:val="single"/>
        </w:rPr>
        <w:t>1</w:t>
      </w:r>
      <w:r w:rsidR="00374C62">
        <w:rPr>
          <w:rFonts w:ascii="Arial" w:hAnsi="Arial" w:cs="Arial"/>
          <w:b/>
          <w:color w:val="333333"/>
          <w:u w:val="single"/>
        </w:rPr>
        <w:t>.</w:t>
      </w:r>
      <w:r w:rsidR="006B0971" w:rsidRPr="00374C62">
        <w:rPr>
          <w:rFonts w:ascii="Arial" w:hAnsi="Arial" w:cs="Arial"/>
          <w:b/>
          <w:color w:val="333333"/>
          <w:u w:val="single"/>
        </w:rPr>
        <w:t>114</w:t>
      </w:r>
      <w:r w:rsidR="00C109BF" w:rsidRPr="00374C62">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  </w:t>
      </w:r>
    </w:p>
    <w:p w:rsidR="00B047F6" w:rsidRPr="00374C62" w:rsidRDefault="006B0971" w:rsidP="00B047F6">
      <w:pPr>
        <w:jc w:val="center"/>
        <w:rPr>
          <w:rFonts w:ascii="Arial" w:hAnsi="Arial" w:cs="Arial"/>
          <w:b/>
          <w:bCs/>
        </w:rPr>
      </w:pPr>
      <w:r w:rsidRPr="00374C62">
        <w:rPr>
          <w:rFonts w:ascii="Arial" w:hAnsi="Arial" w:cs="Arial"/>
          <w:b/>
          <w:bCs/>
          <w:u w:val="single"/>
        </w:rPr>
        <w:t>7 august</w:t>
      </w:r>
      <w:r w:rsidR="0007331A" w:rsidRPr="00374C62">
        <w:rPr>
          <w:rFonts w:ascii="Arial" w:hAnsi="Arial" w:cs="Arial"/>
          <w:b/>
          <w:bCs/>
          <w:u w:val="single"/>
        </w:rPr>
        <w:t xml:space="preserve"> 2019</w:t>
      </w:r>
      <w:r w:rsidR="00B047F6" w:rsidRPr="00374C62">
        <w:rPr>
          <w:rFonts w:ascii="Arial" w:hAnsi="Arial" w:cs="Arial"/>
          <w:b/>
          <w:bCs/>
        </w:rPr>
        <w:t>,</w:t>
      </w:r>
    </w:p>
    <w:p w:rsidR="00953044" w:rsidRPr="00374C62" w:rsidRDefault="00AF0992" w:rsidP="00953044">
      <w:pPr>
        <w:shd w:val="clear" w:color="auto" w:fill="FFFFFF"/>
        <w:jc w:val="center"/>
        <w:outlineLvl w:val="2"/>
        <w:rPr>
          <w:rFonts w:ascii="Arial" w:hAnsi="Arial" w:cs="Arial"/>
          <w:b/>
          <w:color w:val="333333"/>
        </w:rPr>
      </w:pPr>
      <w:r w:rsidRPr="00374C62">
        <w:rPr>
          <w:rFonts w:ascii="Arial" w:hAnsi="Arial" w:cs="Arial"/>
          <w:b/>
          <w:bCs/>
          <w:color w:val="333333"/>
        </w:rPr>
        <w:t xml:space="preserve">  </w:t>
      </w:r>
      <w:r w:rsidR="00953044" w:rsidRPr="00374C62">
        <w:rPr>
          <w:rFonts w:ascii="Arial" w:hAnsi="Arial" w:cs="Arial"/>
          <w:b/>
          <w:color w:val="333333"/>
        </w:rPr>
        <w:t>cu următoarea</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637677" w:rsidRPr="00374C62" w:rsidRDefault="00943DAE" w:rsidP="00637677">
      <w:pPr>
        <w:ind w:left="708"/>
        <w:jc w:val="both"/>
        <w:rPr>
          <w:rFonts w:ascii="Arial" w:hAnsi="Arial" w:cs="Arial"/>
          <w:bCs/>
          <w:color w:val="000000"/>
        </w:rPr>
      </w:pPr>
      <w:r w:rsidRPr="00374C62">
        <w:rPr>
          <w:rFonts w:ascii="Arial" w:hAnsi="Arial" w:cs="Arial"/>
          <w:b/>
          <w:bCs/>
          <w:color w:val="000000"/>
        </w:rPr>
        <w:t>1</w:t>
      </w:r>
      <w:r w:rsidR="00637677" w:rsidRPr="00374C62">
        <w:rPr>
          <w:rFonts w:ascii="Arial" w:hAnsi="Arial" w:cs="Arial"/>
          <w:b/>
          <w:bCs/>
          <w:color w:val="000000"/>
        </w:rPr>
        <w:t>. Proiect de hotărâre privind aprobarea predării către Ministerul Dezvoltării Regionale și Administrației Publice prin Compania Națională de Investiții  ”C.N.I.” – S.A., a amplasamentului reprezentând construcție plus teren aferent și asigurarea condițiilor în vederea executării obiectivului de investiții ”Reabilitarea, modernizarea și dotarea Căminului Cultural din Strada Dealul Viilor, Nr. 14, din Municipiul Dej, județul Cluj”.</w:t>
      </w:r>
    </w:p>
    <w:p w:rsidR="00637677" w:rsidRPr="00374C62" w:rsidRDefault="00637677" w:rsidP="00637677">
      <w:pPr>
        <w:ind w:left="708"/>
        <w:jc w:val="both"/>
        <w:rPr>
          <w:rFonts w:ascii="Arial" w:hAnsi="Arial" w:cs="Arial"/>
          <w:bCs/>
          <w:color w:val="000000"/>
        </w:rPr>
      </w:pPr>
      <w:r w:rsidRPr="00374C62">
        <w:rPr>
          <w:rFonts w:ascii="Arial" w:hAnsi="Arial" w:cs="Arial"/>
          <w:b/>
          <w:bCs/>
          <w:color w:val="000000"/>
        </w:rPr>
        <w:t>2. Proiect de hotărâre privind aprobarea revizuirii Documentației tehnico – economice și a indicatorilor proiectului ”Amenajare pietonală și velo – zona Dig, zona Titulescu, Aleea Raoul Șorban și construire Centru de  transfer – intermodal  Municipiul Dej ”.</w:t>
      </w:r>
    </w:p>
    <w:p w:rsidR="00637677" w:rsidRPr="00374C62" w:rsidRDefault="00637677" w:rsidP="00637677">
      <w:pPr>
        <w:pStyle w:val="Listparagraf"/>
        <w:numPr>
          <w:ilvl w:val="0"/>
          <w:numId w:val="34"/>
        </w:numPr>
        <w:jc w:val="both"/>
        <w:rPr>
          <w:rFonts w:ascii="Arial" w:hAnsi="Arial" w:cs="Arial"/>
          <w:bCs/>
          <w:color w:val="000000"/>
        </w:rPr>
      </w:pPr>
      <w:r w:rsidRPr="00374C62">
        <w:rPr>
          <w:rFonts w:ascii="Arial" w:hAnsi="Arial" w:cs="Arial"/>
          <w:b/>
          <w:bCs/>
          <w:color w:val="000000"/>
        </w:rPr>
        <w:t>Proiect de hotărâre privind aprobarea rectificării Bugetului local al Municipiului Dej.</w:t>
      </w:r>
    </w:p>
    <w:p w:rsidR="00637677" w:rsidRPr="00374C62" w:rsidRDefault="00637677" w:rsidP="00637677">
      <w:pPr>
        <w:pStyle w:val="Listparagraf"/>
        <w:numPr>
          <w:ilvl w:val="0"/>
          <w:numId w:val="34"/>
        </w:numPr>
        <w:jc w:val="both"/>
        <w:rPr>
          <w:rFonts w:ascii="Arial" w:hAnsi="Arial" w:cs="Arial"/>
          <w:b/>
          <w:bCs/>
          <w:color w:val="000000"/>
        </w:rPr>
      </w:pPr>
      <w:r w:rsidRPr="00374C62">
        <w:rPr>
          <w:rFonts w:ascii="Arial" w:hAnsi="Arial" w:cs="Arial"/>
          <w:b/>
          <w:bCs/>
          <w:color w:val="000000"/>
        </w:rPr>
        <w:t>Proiect de hotărâre privind aprobarea</w:t>
      </w:r>
      <w:r w:rsidRPr="00374C62">
        <w:rPr>
          <w:rFonts w:ascii="Arial" w:hAnsi="Arial" w:cs="Arial"/>
        </w:rPr>
        <w:t xml:space="preserve"> </w:t>
      </w:r>
      <w:r w:rsidRPr="00374C62">
        <w:rPr>
          <w:rFonts w:ascii="Arial" w:hAnsi="Arial" w:cs="Arial"/>
          <w:b/>
          <w:bCs/>
          <w:color w:val="000000"/>
        </w:rPr>
        <w:t>documentației de urbanism - Plan urbanistic de detaliu pentru: Construire BISERICĂ ORTODOXĂ,  generat de imobilul situat în Municipiul Dej, Strada Ceferiștilor, Nr. 3, C.F. Nr.  56868, Nr. cad 56868.</w:t>
      </w:r>
    </w:p>
    <w:p w:rsidR="00637677" w:rsidRPr="00374C62" w:rsidRDefault="00637677" w:rsidP="00637677">
      <w:pPr>
        <w:pStyle w:val="Listparagraf"/>
        <w:numPr>
          <w:ilvl w:val="0"/>
          <w:numId w:val="34"/>
        </w:numPr>
        <w:jc w:val="both"/>
        <w:rPr>
          <w:rFonts w:ascii="Arial" w:hAnsi="Arial" w:cs="Arial"/>
          <w:bCs/>
          <w:color w:val="000000"/>
        </w:rPr>
      </w:pPr>
      <w:r w:rsidRPr="00374C62">
        <w:rPr>
          <w:rFonts w:ascii="Arial" w:hAnsi="Arial" w:cs="Arial"/>
          <w:b/>
          <w:bCs/>
          <w:color w:val="000000"/>
        </w:rPr>
        <w:t xml:space="preserve">Proiect de hotărâre privind aprobarea întocmirii Actului adițional Nr. 1 la Contractul de concesiune nr.1/ 1304 din data de 2 februarie 2015. </w:t>
      </w:r>
      <w:r w:rsidRPr="00374C62">
        <w:rPr>
          <w:rFonts w:ascii="Arial" w:hAnsi="Arial" w:cs="Arial"/>
          <w:b/>
          <w:bCs/>
          <w:color w:val="000000"/>
        </w:rPr>
        <w:tab/>
      </w:r>
    </w:p>
    <w:p w:rsidR="00637677" w:rsidRPr="00374C62" w:rsidRDefault="00637677" w:rsidP="00637677">
      <w:pPr>
        <w:pStyle w:val="Listparagraf"/>
        <w:numPr>
          <w:ilvl w:val="0"/>
          <w:numId w:val="34"/>
        </w:numPr>
        <w:jc w:val="both"/>
        <w:rPr>
          <w:rFonts w:ascii="Arial" w:hAnsi="Arial" w:cs="Arial"/>
          <w:b/>
          <w:bCs/>
          <w:color w:val="000000"/>
        </w:rPr>
      </w:pPr>
      <w:r w:rsidRPr="00374C62">
        <w:rPr>
          <w:rFonts w:ascii="Arial" w:hAnsi="Arial" w:cs="Arial"/>
          <w:b/>
          <w:bCs/>
          <w:color w:val="000000"/>
        </w:rPr>
        <w:t>Proiect de hotărâre privind aprobarea documentației de urbanism - Plan urbanistic zonal şi  Regulament  de urbanism pentru executarea lucrărilor de: Construire a trei LOCUINȚE FAMILIALE,  generat de imobilul situat în Municipiul Dej, Strada Huhurez, Nr. 42/A, C.F. Nr. 60053, Nr. cad 60053.</w:t>
      </w:r>
    </w:p>
    <w:p w:rsidR="00637677" w:rsidRPr="00374C62" w:rsidRDefault="00637677" w:rsidP="00637677">
      <w:pPr>
        <w:pStyle w:val="Listparagraf"/>
        <w:numPr>
          <w:ilvl w:val="0"/>
          <w:numId w:val="34"/>
        </w:numPr>
        <w:jc w:val="both"/>
        <w:rPr>
          <w:rFonts w:ascii="Arial" w:hAnsi="Arial" w:cs="Arial"/>
          <w:bCs/>
          <w:color w:val="000000"/>
        </w:rPr>
      </w:pPr>
      <w:r w:rsidRPr="00374C62">
        <w:rPr>
          <w:rFonts w:ascii="Arial" w:hAnsi="Arial" w:cs="Arial"/>
          <w:b/>
          <w:bCs/>
          <w:color w:val="000000"/>
        </w:rPr>
        <w:t>Proiect de hotărâre privind aprobarea rectificării suprafețelor de teren și parcelarea în două parcele C.F. Nr. 50564, Strada Nicolae Titulescu Nr. 16.</w:t>
      </w:r>
    </w:p>
    <w:p w:rsidR="00637677" w:rsidRPr="00374C62" w:rsidRDefault="00637677" w:rsidP="00637677">
      <w:pPr>
        <w:pStyle w:val="Listparagraf"/>
        <w:numPr>
          <w:ilvl w:val="0"/>
          <w:numId w:val="34"/>
        </w:numPr>
        <w:jc w:val="both"/>
        <w:rPr>
          <w:rFonts w:ascii="Arial" w:hAnsi="Arial" w:cs="Arial"/>
          <w:bCs/>
          <w:color w:val="000000"/>
        </w:rPr>
      </w:pPr>
      <w:r w:rsidRPr="00374C62">
        <w:rPr>
          <w:rFonts w:ascii="Arial" w:hAnsi="Arial" w:cs="Arial"/>
          <w:b/>
          <w:bCs/>
          <w:color w:val="000000"/>
        </w:rPr>
        <w:t>Proiect de hotărâre privind aprobarea dezmembrării imobilului înscris în C.F. Dej Nr. 50676, în două parcele.</w:t>
      </w:r>
    </w:p>
    <w:p w:rsidR="00637677" w:rsidRPr="00374C62" w:rsidRDefault="00637677" w:rsidP="00637677">
      <w:pPr>
        <w:pStyle w:val="Listparagraf"/>
        <w:numPr>
          <w:ilvl w:val="0"/>
          <w:numId w:val="34"/>
        </w:numPr>
        <w:jc w:val="both"/>
        <w:rPr>
          <w:rFonts w:ascii="Arial" w:hAnsi="Arial" w:cs="Arial"/>
          <w:bCs/>
          <w:color w:val="000000"/>
        </w:rPr>
      </w:pPr>
      <w:r w:rsidRPr="00374C62">
        <w:rPr>
          <w:rFonts w:ascii="Arial" w:hAnsi="Arial" w:cs="Arial"/>
          <w:b/>
          <w:bCs/>
          <w:color w:val="000000"/>
        </w:rPr>
        <w:t>Proiect de hotărâre privind aprobarea acordării de ajutoare de urgență în sumă totală de 17.400 lei, ca urmare a fenemenelor hidrometeorologice periculoase din data de 27 iunie 2019.</w:t>
      </w:r>
    </w:p>
    <w:p w:rsidR="00637677" w:rsidRPr="00374C62" w:rsidRDefault="00637677" w:rsidP="00637677">
      <w:pPr>
        <w:pStyle w:val="Listparagraf"/>
        <w:numPr>
          <w:ilvl w:val="0"/>
          <w:numId w:val="34"/>
        </w:numPr>
        <w:jc w:val="both"/>
        <w:rPr>
          <w:rFonts w:ascii="Arial" w:hAnsi="Arial" w:cs="Arial"/>
          <w:bCs/>
          <w:color w:val="000000"/>
        </w:rPr>
      </w:pPr>
      <w:r w:rsidRPr="00374C62">
        <w:rPr>
          <w:rFonts w:ascii="Arial" w:hAnsi="Arial" w:cs="Arial"/>
          <w:b/>
          <w:bCs/>
          <w:color w:val="000000"/>
        </w:rPr>
        <w:t>Proiect de hotărâre privind aprobarea acordării unui mandat special la Adunarea generală Ordinară și Extrordinară a Acționarilor la Tetarom S.A., în vederea exercitării dreptului de acționar.</w:t>
      </w:r>
    </w:p>
    <w:p w:rsidR="00C109BF" w:rsidRPr="00CA77E5" w:rsidRDefault="00637677" w:rsidP="00CA77E5">
      <w:pPr>
        <w:pStyle w:val="Listparagraf"/>
        <w:numPr>
          <w:ilvl w:val="0"/>
          <w:numId w:val="34"/>
        </w:numPr>
        <w:tabs>
          <w:tab w:val="left" w:pos="1071"/>
        </w:tabs>
        <w:ind w:right="57"/>
        <w:jc w:val="both"/>
        <w:rPr>
          <w:rFonts w:ascii="Arial" w:hAnsi="Arial" w:cs="Arial"/>
          <w:b/>
          <w:bCs/>
          <w:color w:val="000000"/>
        </w:rPr>
      </w:pPr>
      <w:r w:rsidRPr="00CA77E5">
        <w:rPr>
          <w:rFonts w:ascii="Arial" w:hAnsi="Arial" w:cs="Arial"/>
          <w:b/>
          <w:bCs/>
          <w:color w:val="000000"/>
        </w:rPr>
        <w:t>Soluționarea unor probleme ale administrației publice locale</w:t>
      </w:r>
    </w:p>
    <w:p w:rsidR="00C109BF" w:rsidRPr="00374C62" w:rsidRDefault="00C109BF" w:rsidP="00C109BF">
      <w:pPr>
        <w:ind w:left="851"/>
        <w:contextualSpacing/>
        <w:jc w:val="both"/>
        <w:rPr>
          <w:rFonts w:ascii="Arial" w:hAnsi="Arial" w:cs="Arial"/>
          <w:b/>
          <w:bCs/>
          <w:color w:val="000000"/>
        </w:rPr>
      </w:pPr>
    </w:p>
    <w:p w:rsidR="001E640E" w:rsidRPr="00374C62" w:rsidRDefault="00C9201F" w:rsidP="00C109BF">
      <w:pPr>
        <w:ind w:left="851" w:firstLine="217"/>
        <w:contextualSpacing/>
        <w:jc w:val="both"/>
        <w:rPr>
          <w:rFonts w:ascii="Arial" w:eastAsia="Calibri" w:hAnsi="Arial" w:cs="Arial"/>
          <w:b/>
          <w:lang w:eastAsia="en-US"/>
        </w:rPr>
      </w:pPr>
      <w:r w:rsidRPr="00374C62">
        <w:rPr>
          <w:rFonts w:ascii="Arial" w:eastAsia="Calibri" w:hAnsi="Arial" w:cs="Arial"/>
          <w:lang w:eastAsia="en-US"/>
        </w:rPr>
        <w:t xml:space="preserve">La </w:t>
      </w:r>
      <w:r w:rsidR="002535BB" w:rsidRPr="00374C62">
        <w:rPr>
          <w:rFonts w:ascii="Arial" w:eastAsia="Calibri" w:hAnsi="Arial" w:cs="Arial"/>
          <w:lang w:eastAsia="en-US"/>
        </w:rPr>
        <w:t>ședință</w:t>
      </w:r>
      <w:r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Pr="00374C62">
        <w:rPr>
          <w:rFonts w:ascii="Arial" w:eastAsia="Calibri" w:hAnsi="Arial" w:cs="Arial"/>
          <w:b/>
          <w:lang w:eastAsia="en-US"/>
        </w:rPr>
        <w:t xml:space="preserve"> </w:t>
      </w:r>
      <w:r w:rsidR="00DF26A5">
        <w:rPr>
          <w:rFonts w:ascii="Arial" w:eastAsia="Calibri" w:hAnsi="Arial" w:cs="Arial"/>
          <w:b/>
          <w:lang w:eastAsia="en-US"/>
        </w:rPr>
        <w:t>18</w:t>
      </w:r>
      <w:r w:rsidRPr="00374C62">
        <w:rPr>
          <w:rFonts w:ascii="Arial" w:eastAsia="Calibri" w:hAnsi="Arial" w:cs="Arial"/>
          <w:b/>
          <w:lang w:eastAsia="en-US"/>
        </w:rPr>
        <w:t>consilieri</w:t>
      </w:r>
      <w:r w:rsidRPr="00374C62">
        <w:rPr>
          <w:rFonts w:ascii="Arial" w:eastAsia="Calibri" w:hAnsi="Arial" w:cs="Arial"/>
          <w:lang w:eastAsia="en-US"/>
        </w:rPr>
        <w:t xml:space="preserve">, </w:t>
      </w:r>
      <w:r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C109BF" w:rsidRPr="00374C62">
        <w:rPr>
          <w:rFonts w:ascii="Arial" w:eastAsia="Calibri" w:hAnsi="Arial" w:cs="Arial"/>
          <w:lang w:eastAsia="en-US"/>
        </w:rPr>
        <w:t>cetățeni din Municipiul Dej.</w:t>
      </w:r>
    </w:p>
    <w:p w:rsidR="001E640E" w:rsidRPr="00374C62" w:rsidRDefault="001E640E" w:rsidP="0007331A">
      <w:pPr>
        <w:contextualSpacing/>
        <w:jc w:val="both"/>
        <w:rPr>
          <w:rFonts w:ascii="Arial" w:eastAsia="Calibri" w:hAnsi="Arial" w:cs="Arial"/>
          <w:lang w:eastAsia="en-US"/>
        </w:rPr>
      </w:pPr>
    </w:p>
    <w:p w:rsidR="00595046" w:rsidRPr="00374C62" w:rsidRDefault="002535BB" w:rsidP="001E640E">
      <w:pPr>
        <w:ind w:firstLine="708"/>
        <w:contextualSpacing/>
        <w:jc w:val="both"/>
        <w:rPr>
          <w:rFonts w:ascii="Arial" w:hAnsi="Arial" w:cs="Arial"/>
          <w:color w:val="333333"/>
        </w:rPr>
      </w:pPr>
      <w:r w:rsidRPr="00374C62">
        <w:rPr>
          <w:rFonts w:ascii="Arial" w:eastAsia="Calibri" w:hAnsi="Arial" w:cs="Arial"/>
          <w:lang w:eastAsia="en-US"/>
        </w:rPr>
        <w:lastRenderedPageBreak/>
        <w:t>Ședința</w:t>
      </w:r>
      <w:r w:rsidR="00C9201F" w:rsidRPr="00374C62">
        <w:rPr>
          <w:rFonts w:ascii="Arial" w:eastAsia="Calibri" w:hAnsi="Arial" w:cs="Arial"/>
          <w:lang w:eastAsia="en-US"/>
        </w:rPr>
        <w:t xml:space="preserve"> publică este condusă de </w:t>
      </w:r>
      <w:r w:rsidR="004D5583" w:rsidRPr="00374C62">
        <w:rPr>
          <w:rFonts w:ascii="Arial" w:eastAsia="Calibri" w:hAnsi="Arial" w:cs="Arial"/>
          <w:b/>
          <w:u w:val="single"/>
          <w:lang w:eastAsia="en-US"/>
        </w:rPr>
        <w:t>dom</w:t>
      </w:r>
      <w:r w:rsidR="006D19E7" w:rsidRPr="00374C62">
        <w:rPr>
          <w:rFonts w:ascii="Arial" w:eastAsia="Calibri" w:hAnsi="Arial" w:cs="Arial"/>
          <w:b/>
          <w:u w:val="single"/>
          <w:lang w:eastAsia="en-US"/>
        </w:rPr>
        <w:t xml:space="preserve">nul consilier </w:t>
      </w:r>
      <w:r w:rsidR="00C109BF" w:rsidRPr="00374C62">
        <w:rPr>
          <w:rFonts w:ascii="Arial" w:eastAsia="Calibri" w:hAnsi="Arial" w:cs="Arial"/>
          <w:b/>
          <w:u w:val="single"/>
          <w:lang w:eastAsia="en-US"/>
        </w:rPr>
        <w:t>Cupșa Ioan</w:t>
      </w:r>
      <w:r w:rsidR="00AF0372" w:rsidRPr="00374C62">
        <w:rPr>
          <w:rFonts w:ascii="Arial" w:eastAsia="Calibri" w:hAnsi="Arial" w:cs="Arial"/>
          <w:b/>
          <w:u w:val="single"/>
          <w:lang w:eastAsia="en-US"/>
        </w:rPr>
        <w:t xml:space="preserve"> </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 xml:space="preserve">Consilierii au fost convocați prin Adresa Nr. </w:t>
      </w:r>
      <w:r w:rsidR="00637677" w:rsidRPr="00374C62">
        <w:rPr>
          <w:rFonts w:ascii="Arial" w:hAnsi="Arial" w:cs="Arial"/>
          <w:color w:val="333333"/>
        </w:rPr>
        <w:t>19.677</w:t>
      </w:r>
      <w:r w:rsidR="005B326F" w:rsidRPr="00374C62">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 xml:space="preserve">de </w:t>
      </w:r>
      <w:r w:rsidR="00637677" w:rsidRPr="00374C62">
        <w:rPr>
          <w:rFonts w:ascii="Arial" w:hAnsi="Arial" w:cs="Arial"/>
          <w:color w:val="333333"/>
        </w:rPr>
        <w:t>7 august</w:t>
      </w:r>
      <w:r w:rsidR="0007331A" w:rsidRPr="00374C62">
        <w:rPr>
          <w:rFonts w:ascii="Arial" w:hAnsi="Arial" w:cs="Arial"/>
          <w:color w:val="333333"/>
        </w:rPr>
        <w:t xml:space="preserve"> 2019.</w:t>
      </w:r>
    </w:p>
    <w:p w:rsidR="008602E3" w:rsidRPr="00374C62" w:rsidRDefault="008602E3" w:rsidP="001E640E">
      <w:pPr>
        <w:ind w:firstLine="708"/>
        <w:contextualSpacing/>
        <w:jc w:val="both"/>
        <w:rPr>
          <w:rFonts w:ascii="Arial" w:hAnsi="Arial" w:cs="Arial"/>
          <w:color w:val="333333"/>
        </w:rPr>
      </w:pPr>
    </w:p>
    <w:p w:rsidR="008602E3" w:rsidRDefault="004936AE" w:rsidP="00AF0372">
      <w:pPr>
        <w:ind w:firstLine="708"/>
        <w:contextualSpacing/>
        <w:jc w:val="both"/>
        <w:rPr>
          <w:rFonts w:ascii="Arial" w:hAnsi="Arial" w:cs="Arial"/>
          <w:b/>
          <w:color w:val="333333"/>
          <w:u w:val="single"/>
        </w:rPr>
      </w:pPr>
      <w:r w:rsidRPr="00374C62">
        <w:rPr>
          <w:rFonts w:ascii="Arial" w:hAnsi="Arial" w:cs="Arial"/>
          <w:color w:val="333333"/>
        </w:rPr>
        <w:t>Lipse</w:t>
      </w:r>
      <w:r w:rsidR="00DF26A5">
        <w:rPr>
          <w:rFonts w:ascii="Arial" w:hAnsi="Arial" w:cs="Arial"/>
          <w:color w:val="333333"/>
        </w:rPr>
        <w:t>ște</w:t>
      </w:r>
      <w:r w:rsidRPr="00374C62">
        <w:rPr>
          <w:rFonts w:ascii="Arial" w:hAnsi="Arial" w:cs="Arial"/>
          <w:color w:val="333333"/>
        </w:rPr>
        <w:t xml:space="preserve"> motivat</w:t>
      </w:r>
      <w:r w:rsidR="00681165" w:rsidRPr="00374C62">
        <w:rPr>
          <w:rFonts w:ascii="Arial" w:hAnsi="Arial" w:cs="Arial"/>
          <w:color w:val="333333"/>
        </w:rPr>
        <w:t xml:space="preserve"> </w:t>
      </w:r>
      <w:r w:rsidR="00DF26A5">
        <w:rPr>
          <w:rFonts w:ascii="Arial" w:hAnsi="Arial" w:cs="Arial"/>
          <w:b/>
          <w:color w:val="333333"/>
          <w:u w:val="single"/>
        </w:rPr>
        <w:t>domnul consilier</w:t>
      </w:r>
      <w:r w:rsidR="0007331A" w:rsidRPr="00374C62">
        <w:rPr>
          <w:rFonts w:ascii="Arial" w:hAnsi="Arial" w:cs="Arial"/>
          <w:b/>
          <w:color w:val="333333"/>
          <w:u w:val="single"/>
        </w:rPr>
        <w:t>:</w:t>
      </w:r>
      <w:r w:rsidR="00681165" w:rsidRPr="00374C62">
        <w:rPr>
          <w:rFonts w:ascii="Arial" w:hAnsi="Arial" w:cs="Arial"/>
          <w:b/>
          <w:color w:val="333333"/>
          <w:u w:val="single"/>
        </w:rPr>
        <w:t xml:space="preserve"> </w:t>
      </w:r>
      <w:r w:rsidR="00DF26A5">
        <w:rPr>
          <w:rFonts w:ascii="Arial" w:hAnsi="Arial" w:cs="Arial"/>
          <w:b/>
          <w:color w:val="333333"/>
          <w:u w:val="single"/>
        </w:rPr>
        <w:t>Butuza Marius Cornel.</w:t>
      </w:r>
    </w:p>
    <w:p w:rsidR="00CA77E5" w:rsidRPr="00374C62" w:rsidRDefault="00CA77E5" w:rsidP="00AF0372">
      <w:pPr>
        <w:ind w:firstLine="708"/>
        <w:contextualSpacing/>
        <w:jc w:val="both"/>
        <w:rPr>
          <w:rFonts w:ascii="Arial" w:hAnsi="Arial" w:cs="Arial"/>
          <w:b/>
          <w:color w:val="333333"/>
          <w:u w:val="single"/>
        </w:rPr>
      </w:pPr>
    </w:p>
    <w:p w:rsidR="00E85803" w:rsidRPr="00374C62" w:rsidRDefault="004936AE" w:rsidP="00C1781A">
      <w:pPr>
        <w:ind w:firstLine="708"/>
        <w:contextualSpacing/>
        <w:jc w:val="both"/>
        <w:rPr>
          <w:rFonts w:ascii="Arial" w:hAnsi="Arial" w:cs="Arial"/>
          <w:color w:val="333333"/>
          <w:u w:val="single"/>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domnul consilier</w:t>
      </w:r>
      <w:r w:rsidR="0007331A" w:rsidRPr="00374C62">
        <w:rPr>
          <w:rFonts w:ascii="Arial" w:eastAsia="Calibri" w:hAnsi="Arial" w:cs="Arial"/>
          <w:b/>
          <w:u w:val="single"/>
          <w:lang w:eastAsia="en-US"/>
        </w:rPr>
        <w:t xml:space="preserve"> </w:t>
      </w:r>
      <w:r w:rsidR="00C109BF" w:rsidRPr="00374C62">
        <w:rPr>
          <w:rFonts w:ascii="Arial" w:eastAsia="Calibri" w:hAnsi="Arial" w:cs="Arial"/>
          <w:b/>
          <w:u w:val="single"/>
          <w:lang w:eastAsia="en-US"/>
        </w:rPr>
        <w:t>Cupșa Ioan</w:t>
      </w:r>
      <w:r w:rsidR="0007331A" w:rsidRPr="00374C62">
        <w:rPr>
          <w:rFonts w:ascii="Arial" w:eastAsia="Calibri" w:hAnsi="Arial" w:cs="Arial"/>
          <w:b/>
          <w:u w:val="single"/>
          <w:lang w:eastAsia="en-US"/>
        </w:rPr>
        <w:t xml:space="preserve"> </w:t>
      </w:r>
      <w:r w:rsidR="005B326F" w:rsidRPr="00374C62">
        <w:rPr>
          <w:rFonts w:ascii="Arial" w:hAnsi="Arial" w:cs="Arial"/>
          <w:color w:val="333333"/>
        </w:rPr>
        <w:t xml:space="preserve">supune spre aprobare Procesul – verbal al ședinței ordinare din data de </w:t>
      </w:r>
      <w:r w:rsidR="00637677" w:rsidRPr="00374C62">
        <w:rPr>
          <w:rFonts w:ascii="Arial" w:hAnsi="Arial" w:cs="Arial"/>
          <w:color w:val="333333"/>
        </w:rPr>
        <w:t>18</w:t>
      </w:r>
      <w:r w:rsidR="00374C62">
        <w:rPr>
          <w:rFonts w:ascii="Arial" w:hAnsi="Arial" w:cs="Arial"/>
          <w:color w:val="333333"/>
        </w:rPr>
        <w:t xml:space="preserve"> iulie </w:t>
      </w:r>
      <w:r w:rsidR="00C109BF" w:rsidRPr="00374C62">
        <w:rPr>
          <w:rFonts w:ascii="Arial" w:hAnsi="Arial" w:cs="Arial"/>
          <w:color w:val="333333"/>
        </w:rPr>
        <w:t xml:space="preserve"> </w:t>
      </w:r>
      <w:r w:rsidR="0007331A" w:rsidRPr="00374C62">
        <w:rPr>
          <w:rFonts w:ascii="Arial" w:hAnsi="Arial" w:cs="Arial"/>
          <w:color w:val="333333"/>
        </w:rPr>
        <w:t>2019</w:t>
      </w:r>
      <w:r w:rsidR="005B326F" w:rsidRPr="00374C62">
        <w:rPr>
          <w:rFonts w:ascii="Arial" w:hAnsi="Arial" w:cs="Arial"/>
          <w:color w:val="333333"/>
        </w:rPr>
        <w:t xml:space="preserve">, </w:t>
      </w:r>
      <w:r w:rsidR="005B326F" w:rsidRPr="00374C62">
        <w:rPr>
          <w:rFonts w:ascii="Arial" w:hAnsi="Arial" w:cs="Arial"/>
          <w:b/>
          <w:color w:val="333333"/>
        </w:rPr>
        <w:t xml:space="preserve">votat cu </w:t>
      </w:r>
      <w:r w:rsidR="00DF26A5">
        <w:rPr>
          <w:rFonts w:ascii="Arial" w:hAnsi="Arial" w:cs="Arial"/>
          <w:b/>
          <w:color w:val="333333"/>
        </w:rPr>
        <w:t>17</w:t>
      </w:r>
      <w:r w:rsidR="00637677" w:rsidRPr="00374C62">
        <w:rPr>
          <w:rFonts w:ascii="Arial" w:hAnsi="Arial" w:cs="Arial"/>
          <w:b/>
          <w:color w:val="333333"/>
        </w:rPr>
        <w:t xml:space="preserve"> </w:t>
      </w:r>
      <w:r w:rsidR="005B326F" w:rsidRPr="00374C62">
        <w:rPr>
          <w:rFonts w:ascii="Arial" w:hAnsi="Arial" w:cs="Arial"/>
          <w:b/>
          <w:color w:val="333333"/>
        </w:rPr>
        <w:t xml:space="preserve"> voturi </w:t>
      </w:r>
      <w:r w:rsidR="00C1781A" w:rsidRPr="00374C62">
        <w:rPr>
          <w:rFonts w:ascii="Arial" w:hAnsi="Arial" w:cs="Arial"/>
          <w:b/>
          <w:color w:val="333333"/>
        </w:rPr>
        <w:t>”</w:t>
      </w:r>
      <w:r w:rsidR="005B326F" w:rsidRPr="00374C62">
        <w:rPr>
          <w:rFonts w:ascii="Arial" w:hAnsi="Arial" w:cs="Arial"/>
          <w:b/>
          <w:color w:val="333333"/>
        </w:rPr>
        <w:t>pentru</w:t>
      </w:r>
      <w:r w:rsidR="00C1781A" w:rsidRPr="00374C62">
        <w:rPr>
          <w:rFonts w:ascii="Arial" w:hAnsi="Arial" w:cs="Arial"/>
          <w:b/>
          <w:color w:val="333333"/>
        </w:rPr>
        <w:t>”</w:t>
      </w:r>
      <w:r w:rsidR="00DF26A5">
        <w:rPr>
          <w:rFonts w:ascii="Arial" w:hAnsi="Arial" w:cs="Arial"/>
          <w:b/>
          <w:color w:val="333333"/>
        </w:rPr>
        <w:t xml:space="preserve">, 1 </w:t>
      </w:r>
      <w:r w:rsidR="00EB5634">
        <w:rPr>
          <w:rFonts w:ascii="Arial" w:hAnsi="Arial" w:cs="Arial"/>
          <w:b/>
          <w:color w:val="333333"/>
        </w:rPr>
        <w:t>”abținere”,</w:t>
      </w:r>
      <w:r w:rsidR="00DF26A5">
        <w:rPr>
          <w:rFonts w:ascii="Arial" w:hAnsi="Arial" w:cs="Arial"/>
          <w:b/>
          <w:color w:val="333333"/>
        </w:rPr>
        <w:t xml:space="preserve"> </w:t>
      </w:r>
      <w:r w:rsidR="00DF26A5" w:rsidRPr="00DF26A5">
        <w:rPr>
          <w:rFonts w:ascii="Arial" w:hAnsi="Arial" w:cs="Arial"/>
          <w:b/>
          <w:color w:val="333333"/>
          <w:u w:val="single"/>
        </w:rPr>
        <w:t xml:space="preserve">domnul consilier </w:t>
      </w:r>
      <w:r w:rsidR="00EB5634">
        <w:rPr>
          <w:rFonts w:ascii="Arial" w:hAnsi="Arial" w:cs="Arial"/>
          <w:b/>
          <w:color w:val="333333"/>
          <w:u w:val="single"/>
        </w:rPr>
        <w:t>Varga Lorand Iuliu</w:t>
      </w:r>
      <w:r w:rsidR="00DF26A5">
        <w:rPr>
          <w:rFonts w:ascii="Arial" w:hAnsi="Arial" w:cs="Arial"/>
          <w:b/>
          <w:color w:val="333333"/>
        </w:rPr>
        <w:t>.</w:t>
      </w:r>
    </w:p>
    <w:p w:rsidR="00EF413A" w:rsidRPr="00374C62" w:rsidRDefault="00EF413A" w:rsidP="00C1781A">
      <w:pPr>
        <w:ind w:firstLine="708"/>
        <w:contextualSpacing/>
        <w:jc w:val="both"/>
        <w:rPr>
          <w:rFonts w:ascii="Arial" w:hAnsi="Arial" w:cs="Arial"/>
          <w:color w:val="333333"/>
          <w:u w:val="single"/>
        </w:rPr>
      </w:pPr>
    </w:p>
    <w:p w:rsidR="00DB006A" w:rsidRPr="00374C62" w:rsidRDefault="00C1781A" w:rsidP="00374C62">
      <w:pPr>
        <w:ind w:firstLine="708"/>
        <w:contextualSpacing/>
        <w:jc w:val="both"/>
        <w:rPr>
          <w:rFonts w:ascii="Arial" w:hAnsi="Arial" w:cs="Arial"/>
          <w:color w:val="333333"/>
        </w:rPr>
      </w:pPr>
      <w:r w:rsidRPr="00374C62">
        <w:rPr>
          <w:rFonts w:ascii="Arial" w:hAnsi="Arial" w:cs="Arial"/>
          <w:b/>
          <w:color w:val="333333"/>
          <w:u w:val="single"/>
        </w:rPr>
        <w:t xml:space="preserve">Președintele de ședință, </w:t>
      </w:r>
      <w:r w:rsidR="00582C7A" w:rsidRPr="00374C62">
        <w:rPr>
          <w:rFonts w:ascii="Arial" w:hAnsi="Arial" w:cs="Arial"/>
          <w:color w:val="333333"/>
        </w:rPr>
        <w:t>prezintă</w:t>
      </w:r>
      <w:r w:rsidR="00F315E4" w:rsidRPr="00374C62">
        <w:rPr>
          <w:rFonts w:ascii="Arial" w:hAnsi="Arial" w:cs="Arial"/>
          <w:color w:val="333333"/>
        </w:rPr>
        <w:t xml:space="preserve"> Punct</w:t>
      </w:r>
      <w:r w:rsidR="004D5583" w:rsidRPr="00374C62">
        <w:rPr>
          <w:rFonts w:ascii="Arial" w:hAnsi="Arial" w:cs="Arial"/>
          <w:color w:val="333333"/>
        </w:rPr>
        <w:t>ele</w:t>
      </w:r>
      <w:r w:rsidR="006B19FA" w:rsidRPr="00374C62">
        <w:rPr>
          <w:rFonts w:ascii="Arial" w:hAnsi="Arial" w:cs="Arial"/>
          <w:color w:val="333333"/>
        </w:rPr>
        <w:t xml:space="preserve"> </w:t>
      </w:r>
      <w:r w:rsidR="005A4DB2" w:rsidRPr="00374C62">
        <w:rPr>
          <w:rFonts w:ascii="Arial" w:hAnsi="Arial" w:cs="Arial"/>
          <w:color w:val="333333"/>
        </w:rPr>
        <w:t>înscris</w:t>
      </w:r>
      <w:r w:rsidRPr="00374C62">
        <w:rPr>
          <w:rFonts w:ascii="Arial" w:hAnsi="Arial" w:cs="Arial"/>
          <w:color w:val="333333"/>
        </w:rPr>
        <w:t>e</w:t>
      </w:r>
      <w:r w:rsidR="00582C7A" w:rsidRPr="00374C62">
        <w:rPr>
          <w:rFonts w:ascii="Arial" w:hAnsi="Arial" w:cs="Arial"/>
          <w:color w:val="333333"/>
        </w:rPr>
        <w:t xml:space="preserve"> pe Ordinea de zi</w:t>
      </w:r>
      <w:r w:rsidR="007215DE">
        <w:rPr>
          <w:rFonts w:ascii="Arial" w:hAnsi="Arial" w:cs="Arial"/>
          <w:color w:val="333333"/>
        </w:rPr>
        <w:t>.</w:t>
      </w:r>
    </w:p>
    <w:p w:rsidR="00A9317B" w:rsidRPr="00374C62" w:rsidRDefault="008602E3" w:rsidP="0007331A">
      <w:pPr>
        <w:ind w:firstLine="708"/>
        <w:contextualSpacing/>
        <w:jc w:val="both"/>
        <w:rPr>
          <w:rFonts w:ascii="Arial" w:hAnsi="Arial" w:cs="Arial"/>
          <w:b/>
          <w:color w:val="333333"/>
        </w:rPr>
      </w:pPr>
      <w:r w:rsidRPr="00374C62">
        <w:rPr>
          <w:rFonts w:ascii="Arial" w:hAnsi="Arial" w:cs="Arial"/>
          <w:color w:val="333333"/>
        </w:rPr>
        <w:t>Supusă la vot, Ordinea de zi este votată cu</w:t>
      </w:r>
      <w:r w:rsidR="00DF26A5">
        <w:rPr>
          <w:rFonts w:ascii="Arial" w:hAnsi="Arial" w:cs="Arial"/>
          <w:color w:val="333333"/>
        </w:rPr>
        <w:t xml:space="preserve"> </w:t>
      </w:r>
      <w:r w:rsidR="00DF26A5" w:rsidRPr="00DF26A5">
        <w:rPr>
          <w:rFonts w:ascii="Arial" w:hAnsi="Arial" w:cs="Arial"/>
          <w:b/>
          <w:color w:val="333333"/>
        </w:rPr>
        <w:t xml:space="preserve">18 </w:t>
      </w:r>
      <w:r w:rsidRPr="00DF26A5">
        <w:rPr>
          <w:rFonts w:ascii="Arial" w:hAnsi="Arial" w:cs="Arial"/>
          <w:b/>
          <w:color w:val="333333"/>
        </w:rPr>
        <w:t xml:space="preserve"> </w:t>
      </w:r>
      <w:r w:rsidR="00DF26A5" w:rsidRPr="00DF26A5">
        <w:rPr>
          <w:rFonts w:ascii="Arial" w:hAnsi="Arial" w:cs="Arial"/>
          <w:b/>
          <w:color w:val="333333"/>
        </w:rPr>
        <w:t>v</w:t>
      </w:r>
      <w:r w:rsidR="00DF26A5">
        <w:rPr>
          <w:rFonts w:ascii="Arial" w:hAnsi="Arial" w:cs="Arial"/>
          <w:b/>
          <w:color w:val="333333"/>
        </w:rPr>
        <w:t>oturi ”pentru”, unanimitate.</w:t>
      </w:r>
    </w:p>
    <w:p w:rsidR="00006A7A" w:rsidRPr="00374C62" w:rsidRDefault="00006A7A" w:rsidP="00C1781A">
      <w:pPr>
        <w:ind w:firstLine="708"/>
        <w:contextualSpacing/>
        <w:jc w:val="both"/>
        <w:rPr>
          <w:rFonts w:ascii="Arial" w:hAnsi="Arial" w:cs="Arial"/>
          <w:bCs/>
        </w:rPr>
      </w:pPr>
    </w:p>
    <w:p w:rsidR="004936AE" w:rsidRPr="00374C62" w:rsidRDefault="006B19FA" w:rsidP="00582C7A">
      <w:pPr>
        <w:ind w:firstLine="708"/>
        <w:jc w:val="both"/>
        <w:rPr>
          <w:rFonts w:ascii="Arial" w:hAnsi="Arial" w:cs="Arial"/>
          <w:b/>
          <w:color w:val="333333"/>
        </w:rPr>
      </w:pPr>
      <w:r w:rsidRPr="00374C62">
        <w:rPr>
          <w:rFonts w:ascii="Arial" w:hAnsi="Arial" w:cs="Arial"/>
          <w:lang w:eastAsia="ar-SA"/>
        </w:rPr>
        <w:t>În cadrul ședinței s-a</w:t>
      </w:r>
      <w:r w:rsidR="00C1781A" w:rsidRPr="00374C62">
        <w:rPr>
          <w:rFonts w:ascii="Arial" w:hAnsi="Arial" w:cs="Arial"/>
          <w:lang w:eastAsia="ar-SA"/>
        </w:rPr>
        <w:t>u</w:t>
      </w:r>
      <w:r w:rsidR="007552CD" w:rsidRPr="00374C62">
        <w:rPr>
          <w:rFonts w:ascii="Arial" w:hAnsi="Arial" w:cs="Arial"/>
          <w:lang w:eastAsia="ar-SA"/>
        </w:rPr>
        <w:t xml:space="preserve"> aprobat </w:t>
      </w:r>
      <w:r w:rsidR="004936AE" w:rsidRPr="00374C62">
        <w:rPr>
          <w:rFonts w:ascii="Arial" w:hAnsi="Arial" w:cs="Arial"/>
          <w:lang w:eastAsia="ar-SA"/>
        </w:rPr>
        <w:t>:</w:t>
      </w:r>
    </w:p>
    <w:p w:rsidR="00724AB0" w:rsidRPr="00374C62" w:rsidRDefault="00724AB0" w:rsidP="00C9201F">
      <w:pPr>
        <w:shd w:val="clear" w:color="auto" w:fill="FFFFFF"/>
        <w:ind w:firstLine="708"/>
        <w:jc w:val="both"/>
        <w:rPr>
          <w:rFonts w:ascii="Arial" w:hAnsi="Arial" w:cs="Arial"/>
          <w:color w:val="333333"/>
        </w:rPr>
      </w:pPr>
    </w:p>
    <w:p w:rsidR="00943DAE" w:rsidRPr="00374C62" w:rsidRDefault="00BC7845" w:rsidP="00374C62">
      <w:pPr>
        <w:keepNext/>
        <w:suppressAutoHyphens/>
        <w:ind w:right="29"/>
        <w:jc w:val="center"/>
        <w:outlineLvl w:val="6"/>
        <w:rPr>
          <w:rFonts w:ascii="Arial" w:hAnsi="Arial" w:cs="Arial"/>
          <w:b/>
          <w:bCs/>
        </w:rPr>
      </w:pPr>
      <w:r w:rsidRPr="00374C62">
        <w:rPr>
          <w:rFonts w:ascii="Arial" w:hAnsi="Arial" w:cs="Arial"/>
          <w:b/>
          <w:bCs/>
          <w:color w:val="333333"/>
          <w:u w:val="single"/>
          <w:lang w:val="fr-FR"/>
        </w:rPr>
        <w:t xml:space="preserve">H O T Ă R Â R E A  Nr. </w:t>
      </w:r>
      <w:r w:rsidR="00374C62">
        <w:rPr>
          <w:rFonts w:ascii="Arial" w:hAnsi="Arial" w:cs="Arial"/>
          <w:b/>
          <w:bCs/>
          <w:color w:val="333333"/>
          <w:u w:val="single"/>
          <w:lang w:val="fr-FR"/>
        </w:rPr>
        <w:t>9</w:t>
      </w:r>
      <w:r w:rsidR="008602D3">
        <w:rPr>
          <w:rFonts w:ascii="Arial" w:hAnsi="Arial" w:cs="Arial"/>
          <w:b/>
          <w:bCs/>
          <w:color w:val="333333"/>
          <w:u w:val="single"/>
          <w:lang w:val="fr-FR"/>
        </w:rPr>
        <w:t>6</w:t>
      </w:r>
    </w:p>
    <w:p w:rsidR="00943DAE" w:rsidRPr="00374C62" w:rsidRDefault="00943DAE" w:rsidP="00943DAE">
      <w:pPr>
        <w:ind w:left="57" w:right="57"/>
        <w:jc w:val="both"/>
        <w:rPr>
          <w:rFonts w:ascii="Arial" w:hAnsi="Arial" w:cs="Arial"/>
          <w:bCs/>
          <w:color w:val="000000"/>
        </w:rPr>
      </w:pPr>
      <w:r w:rsidRPr="00374C62">
        <w:rPr>
          <w:rFonts w:ascii="Arial" w:hAnsi="Arial" w:cs="Arial"/>
          <w:b/>
          <w:bCs/>
          <w:color w:val="000000"/>
        </w:rPr>
        <w:t xml:space="preserve">  privind aprobarea predării către Ministerul Dezvoltării Regionale și Administrației Publice prin Compania Națională de Investiții  ”C.N.I.” – S.A., a amplasamentului reprezentând construcție plus teren aferent și asigurarea condițiilor în vederea executării obiectivului de investiții ”Reabilitarea, modernizarea și dotarea Căminului Cultural din Strada Dealul Viilor, Nr. 14, din Municipiul Dej, județul Cluj”.</w:t>
      </w:r>
    </w:p>
    <w:p w:rsidR="00D921A8" w:rsidRPr="00374C62" w:rsidRDefault="00CB1516" w:rsidP="0007331A">
      <w:pPr>
        <w:ind w:firstLine="708"/>
        <w:contextualSpacing/>
        <w:rPr>
          <w:rFonts w:ascii="Arial" w:hAnsi="Arial" w:cs="Arial"/>
          <w:b/>
          <w:bCs/>
          <w:color w:val="333333"/>
        </w:rPr>
      </w:pPr>
      <w:r w:rsidRPr="00374C62">
        <w:rPr>
          <w:rFonts w:ascii="Arial" w:hAnsi="Arial" w:cs="Arial"/>
          <w:b/>
          <w:bCs/>
          <w:color w:val="333333"/>
        </w:rPr>
        <w:t>V</w:t>
      </w:r>
      <w:r w:rsidR="00EF413A" w:rsidRPr="00374C62">
        <w:rPr>
          <w:rFonts w:ascii="Arial" w:hAnsi="Arial" w:cs="Arial"/>
          <w:b/>
          <w:bCs/>
          <w:color w:val="333333"/>
        </w:rPr>
        <w:t xml:space="preserve">otat  cu  </w:t>
      </w:r>
      <w:r w:rsidR="007215DE">
        <w:rPr>
          <w:rFonts w:ascii="Arial" w:hAnsi="Arial" w:cs="Arial"/>
          <w:b/>
          <w:bCs/>
          <w:color w:val="333333"/>
        </w:rPr>
        <w:t>18</w:t>
      </w:r>
      <w:r w:rsidR="00943DAE" w:rsidRPr="00374C62">
        <w:rPr>
          <w:rFonts w:ascii="Arial" w:hAnsi="Arial" w:cs="Arial"/>
          <w:b/>
          <w:bCs/>
          <w:color w:val="333333"/>
        </w:rPr>
        <w:t xml:space="preserve"> </w:t>
      </w:r>
      <w:r w:rsidR="00D921A8" w:rsidRPr="00374C62">
        <w:rPr>
          <w:rFonts w:ascii="Arial" w:hAnsi="Arial" w:cs="Arial"/>
          <w:b/>
          <w:bCs/>
          <w:color w:val="333333"/>
        </w:rPr>
        <w:t xml:space="preserve"> voturi ”pentru”, unanimitate.</w:t>
      </w:r>
    </w:p>
    <w:p w:rsidR="00D921A8" w:rsidRPr="00374C62" w:rsidRDefault="00D921A8" w:rsidP="00D921A8">
      <w:pPr>
        <w:shd w:val="clear" w:color="auto" w:fill="FFFFFF"/>
        <w:ind w:firstLine="708"/>
        <w:jc w:val="both"/>
        <w:rPr>
          <w:rFonts w:ascii="Arial" w:hAnsi="Arial" w:cs="Arial"/>
          <w:color w:val="333333"/>
        </w:rPr>
      </w:pPr>
      <w:r w:rsidRPr="00374C62">
        <w:rPr>
          <w:rFonts w:ascii="Arial" w:hAnsi="Arial" w:cs="Arial"/>
          <w:b/>
          <w:bCs/>
          <w:color w:val="333333"/>
        </w:rPr>
        <w:tab/>
      </w:r>
      <w:r w:rsidRPr="00374C62">
        <w:rPr>
          <w:rFonts w:ascii="Arial" w:hAnsi="Arial" w:cs="Arial"/>
          <w:b/>
          <w:bCs/>
          <w:color w:val="333333"/>
        </w:rPr>
        <w:tab/>
      </w:r>
      <w:r w:rsidRPr="00374C62">
        <w:rPr>
          <w:rFonts w:ascii="Arial" w:hAnsi="Arial" w:cs="Arial"/>
          <w:b/>
          <w:bCs/>
          <w:color w:val="333333"/>
        </w:rPr>
        <w:tab/>
      </w:r>
      <w:r w:rsidRPr="00374C62">
        <w:rPr>
          <w:rFonts w:ascii="Arial" w:hAnsi="Arial" w:cs="Arial"/>
          <w:b/>
          <w:bCs/>
          <w:color w:val="333333"/>
        </w:rPr>
        <w:tab/>
      </w:r>
      <w:r w:rsidRPr="00374C62">
        <w:rPr>
          <w:rFonts w:ascii="Arial" w:hAnsi="Arial" w:cs="Arial"/>
          <w:b/>
          <w:bCs/>
          <w:color w:val="333333"/>
        </w:rPr>
        <w:tab/>
      </w:r>
    </w:p>
    <w:p w:rsidR="00D921A8" w:rsidRPr="00374C62" w:rsidRDefault="00D921A8" w:rsidP="00D921A8">
      <w:pPr>
        <w:keepNext/>
        <w:suppressAutoHyphens/>
        <w:ind w:right="29"/>
        <w:jc w:val="center"/>
        <w:outlineLvl w:val="6"/>
        <w:rPr>
          <w:rFonts w:ascii="Arial" w:hAnsi="Arial" w:cs="Arial"/>
          <w:b/>
          <w:bCs/>
          <w:color w:val="333333"/>
          <w:u w:val="single"/>
          <w:lang w:val="fr-FR"/>
        </w:rPr>
      </w:pPr>
      <w:r w:rsidRPr="00374C62">
        <w:rPr>
          <w:rFonts w:ascii="Arial" w:hAnsi="Arial" w:cs="Arial"/>
          <w:b/>
          <w:bCs/>
          <w:color w:val="333333"/>
          <w:u w:val="single"/>
          <w:lang w:val="fr-FR"/>
        </w:rPr>
        <w:t xml:space="preserve">H O T Ă R Â R E A  Nr. </w:t>
      </w:r>
      <w:r w:rsidR="008602D3">
        <w:rPr>
          <w:rFonts w:ascii="Arial" w:hAnsi="Arial" w:cs="Arial"/>
          <w:b/>
          <w:bCs/>
          <w:color w:val="333333"/>
          <w:u w:val="single"/>
          <w:lang w:val="fr-FR"/>
        </w:rPr>
        <w:t>97</w:t>
      </w:r>
    </w:p>
    <w:p w:rsidR="00DB006A" w:rsidRPr="00374C62" w:rsidRDefault="00943DAE" w:rsidP="00943DAE">
      <w:pPr>
        <w:ind w:left="57" w:right="57"/>
        <w:jc w:val="both"/>
        <w:rPr>
          <w:rFonts w:ascii="Arial" w:hAnsi="Arial" w:cs="Arial"/>
          <w:b/>
          <w:bCs/>
          <w:lang w:eastAsia="ar-SA"/>
        </w:rPr>
      </w:pPr>
      <w:r w:rsidRPr="00374C62">
        <w:rPr>
          <w:rFonts w:ascii="Arial" w:hAnsi="Arial" w:cs="Arial"/>
          <w:b/>
          <w:bCs/>
          <w:color w:val="000000"/>
        </w:rPr>
        <w:t xml:space="preserve"> privind aprobarea revizuirii Documentației tehnico – economice și a indicatorilor proiectului ”Amenajare pietonală și velo – zona Dig, zona Titulescu, Aleea Raoul Șorban și construire Centru de  transfer – intermodal  Municipiul Dej ”.</w:t>
      </w:r>
      <w:r w:rsidR="00DB006A" w:rsidRPr="00374C62">
        <w:rPr>
          <w:rFonts w:ascii="Arial" w:hAnsi="Arial" w:cs="Arial"/>
          <w:b/>
          <w:bCs/>
          <w:lang w:eastAsia="ar-SA"/>
        </w:rPr>
        <w:t>.</w:t>
      </w:r>
    </w:p>
    <w:p w:rsidR="00DB006A" w:rsidRPr="00374C62" w:rsidRDefault="00DB006A" w:rsidP="00374C62">
      <w:pPr>
        <w:ind w:left="57" w:right="57"/>
        <w:jc w:val="both"/>
        <w:rPr>
          <w:rFonts w:ascii="Arial" w:hAnsi="Arial" w:cs="Arial"/>
          <w:b/>
          <w:bCs/>
          <w:color w:val="333333"/>
        </w:rPr>
      </w:pPr>
      <w:r w:rsidRPr="00374C62">
        <w:rPr>
          <w:rFonts w:ascii="Arial" w:hAnsi="Arial" w:cs="Arial"/>
          <w:b/>
          <w:bCs/>
          <w:lang w:eastAsia="ar-SA"/>
        </w:rPr>
        <w:t xml:space="preserve">   </w:t>
      </w:r>
      <w:r w:rsidR="00D921A8" w:rsidRPr="00374C62">
        <w:rPr>
          <w:rFonts w:ascii="Arial" w:hAnsi="Arial" w:cs="Arial"/>
          <w:b/>
          <w:bCs/>
          <w:color w:val="000000"/>
        </w:rPr>
        <w:t xml:space="preserve">       </w:t>
      </w:r>
      <w:r w:rsidR="00EF413A" w:rsidRPr="00374C62">
        <w:rPr>
          <w:rFonts w:ascii="Arial" w:hAnsi="Arial" w:cs="Arial"/>
          <w:b/>
          <w:bCs/>
          <w:color w:val="333333"/>
        </w:rPr>
        <w:t xml:space="preserve">Votat  cu  </w:t>
      </w:r>
      <w:r w:rsidR="00943DAE" w:rsidRPr="00374C62">
        <w:rPr>
          <w:rFonts w:ascii="Arial" w:hAnsi="Arial" w:cs="Arial"/>
          <w:b/>
          <w:bCs/>
          <w:color w:val="333333"/>
        </w:rPr>
        <w:t>1</w:t>
      </w:r>
      <w:r w:rsidR="007215DE">
        <w:rPr>
          <w:rFonts w:ascii="Arial" w:hAnsi="Arial" w:cs="Arial"/>
          <w:b/>
          <w:bCs/>
          <w:color w:val="333333"/>
        </w:rPr>
        <w:t>8</w:t>
      </w:r>
      <w:r w:rsidR="00D921A8" w:rsidRPr="00374C62">
        <w:rPr>
          <w:rFonts w:ascii="Arial" w:hAnsi="Arial" w:cs="Arial"/>
          <w:b/>
          <w:bCs/>
          <w:color w:val="333333"/>
        </w:rPr>
        <w:t xml:space="preserve"> voturi ”pentru”, unanimitate.</w:t>
      </w:r>
      <w:r w:rsidR="00E85803" w:rsidRPr="00374C62">
        <w:rPr>
          <w:rFonts w:ascii="Arial" w:hAnsi="Arial" w:cs="Arial"/>
          <w:b/>
          <w:bCs/>
          <w:color w:val="333333"/>
        </w:rPr>
        <w:t xml:space="preserve">   </w:t>
      </w:r>
    </w:p>
    <w:p w:rsidR="00D921A8" w:rsidRPr="00374C62" w:rsidRDefault="00D921A8" w:rsidP="00D921A8">
      <w:pPr>
        <w:jc w:val="both"/>
        <w:rPr>
          <w:rFonts w:ascii="Arial" w:hAnsi="Arial" w:cs="Arial"/>
          <w:b/>
          <w:bCs/>
          <w:color w:val="333333"/>
        </w:rPr>
      </w:pPr>
    </w:p>
    <w:p w:rsidR="00D921A8" w:rsidRPr="00374C62" w:rsidRDefault="00D921A8" w:rsidP="00D921A8">
      <w:pPr>
        <w:keepNext/>
        <w:suppressAutoHyphens/>
        <w:ind w:right="29"/>
        <w:jc w:val="center"/>
        <w:outlineLvl w:val="6"/>
        <w:rPr>
          <w:rFonts w:ascii="Arial" w:hAnsi="Arial" w:cs="Arial"/>
          <w:b/>
          <w:bCs/>
          <w:color w:val="333333"/>
          <w:u w:val="single"/>
          <w:lang w:val="fr-FR"/>
        </w:rPr>
      </w:pPr>
      <w:r w:rsidRPr="00374C62">
        <w:rPr>
          <w:rFonts w:ascii="Arial" w:hAnsi="Arial" w:cs="Arial"/>
          <w:b/>
          <w:bCs/>
          <w:color w:val="333333"/>
        </w:rPr>
        <w:t xml:space="preserve">   </w:t>
      </w:r>
      <w:r w:rsidRPr="00374C62">
        <w:rPr>
          <w:rFonts w:ascii="Arial" w:hAnsi="Arial" w:cs="Arial"/>
          <w:b/>
          <w:bCs/>
          <w:color w:val="333333"/>
          <w:u w:val="single"/>
          <w:lang w:val="fr-FR"/>
        </w:rPr>
        <w:t xml:space="preserve">H O T Ă R Â R E A  Nr. </w:t>
      </w:r>
      <w:r w:rsidR="008602D3">
        <w:rPr>
          <w:rFonts w:ascii="Arial" w:hAnsi="Arial" w:cs="Arial"/>
          <w:b/>
          <w:bCs/>
          <w:color w:val="333333"/>
          <w:u w:val="single"/>
          <w:lang w:val="fr-FR"/>
        </w:rPr>
        <w:t>98</w:t>
      </w:r>
    </w:p>
    <w:p w:rsidR="006D19E7" w:rsidRPr="00374C62" w:rsidRDefault="00DB006A" w:rsidP="00DB006A">
      <w:pPr>
        <w:ind w:left="708"/>
        <w:jc w:val="both"/>
        <w:rPr>
          <w:rFonts w:ascii="Arial" w:hAnsi="Arial" w:cs="Arial"/>
          <w:b/>
          <w:bCs/>
          <w:color w:val="333333"/>
          <w:u w:val="single"/>
          <w:lang w:val="fr-FR"/>
        </w:rPr>
      </w:pPr>
      <w:r w:rsidRPr="00374C62">
        <w:rPr>
          <w:rFonts w:ascii="Arial" w:hAnsi="Arial" w:cs="Arial"/>
          <w:b/>
          <w:lang w:eastAsia="ar-SA"/>
        </w:rPr>
        <w:t xml:space="preserve">                </w:t>
      </w:r>
      <w:r w:rsidR="006D19E7" w:rsidRPr="00374C62">
        <w:rPr>
          <w:rFonts w:ascii="Arial" w:hAnsi="Arial" w:cs="Arial"/>
          <w:b/>
          <w:lang w:eastAsia="ar-SA"/>
        </w:rPr>
        <w:t>privind aprobarea</w:t>
      </w:r>
      <w:r w:rsidR="007A5DBC" w:rsidRPr="00374C62">
        <w:rPr>
          <w:rFonts w:ascii="Arial" w:hAnsi="Arial" w:cs="Arial"/>
          <w:b/>
          <w:lang w:eastAsia="ar-SA"/>
        </w:rPr>
        <w:t xml:space="preserve"> </w:t>
      </w:r>
      <w:r w:rsidRPr="00374C62">
        <w:rPr>
          <w:rFonts w:ascii="Arial" w:eastAsia="Calibri" w:hAnsi="Arial" w:cs="Arial"/>
          <w:b/>
          <w:bCs/>
          <w:color w:val="000000"/>
        </w:rPr>
        <w:t>rectificării Bugetului local al Municipiului Dej.</w:t>
      </w:r>
    </w:p>
    <w:p w:rsidR="007215DE" w:rsidRPr="00F41263" w:rsidRDefault="00241585" w:rsidP="00241585">
      <w:pPr>
        <w:ind w:firstLine="708"/>
        <w:jc w:val="both"/>
        <w:rPr>
          <w:rFonts w:ascii="Arial" w:hAnsi="Arial" w:cs="Arial"/>
          <w:b/>
          <w:bCs/>
          <w:color w:val="333333"/>
          <w:u w:val="single"/>
        </w:rPr>
      </w:pPr>
      <w:r w:rsidRPr="00374C62">
        <w:rPr>
          <w:rFonts w:ascii="Arial" w:hAnsi="Arial" w:cs="Arial"/>
          <w:b/>
          <w:bCs/>
          <w:color w:val="333333"/>
        </w:rPr>
        <w:t xml:space="preserve">Votat  cu </w:t>
      </w:r>
      <w:r w:rsidR="007215DE">
        <w:rPr>
          <w:rFonts w:ascii="Arial" w:hAnsi="Arial" w:cs="Arial"/>
          <w:b/>
          <w:bCs/>
          <w:color w:val="333333"/>
        </w:rPr>
        <w:t xml:space="preserve">16 </w:t>
      </w:r>
      <w:r w:rsidR="00D921A8" w:rsidRPr="00374C62">
        <w:rPr>
          <w:rFonts w:ascii="Arial" w:hAnsi="Arial" w:cs="Arial"/>
          <w:b/>
          <w:bCs/>
          <w:color w:val="333333"/>
        </w:rPr>
        <w:t xml:space="preserve"> voturi ”pentru”, </w:t>
      </w:r>
      <w:r w:rsidR="00943DAE" w:rsidRPr="00374C62">
        <w:rPr>
          <w:rFonts w:ascii="Arial" w:hAnsi="Arial" w:cs="Arial"/>
          <w:b/>
          <w:bCs/>
          <w:color w:val="333333"/>
        </w:rPr>
        <w:t xml:space="preserve">  </w:t>
      </w:r>
      <w:r w:rsidR="00F41263">
        <w:rPr>
          <w:rFonts w:ascii="Arial" w:hAnsi="Arial" w:cs="Arial"/>
          <w:b/>
          <w:bCs/>
          <w:color w:val="333333"/>
        </w:rPr>
        <w:t xml:space="preserve">2 ”abțineri”, </w:t>
      </w:r>
      <w:r w:rsidR="00F41263" w:rsidRPr="00F41263">
        <w:rPr>
          <w:rFonts w:ascii="Arial" w:hAnsi="Arial" w:cs="Arial"/>
          <w:b/>
          <w:bCs/>
          <w:color w:val="333333"/>
          <w:u w:val="single"/>
        </w:rPr>
        <w:t>doamna  consilier Boian Laura Petria și domnul consilier Filip Dorin Cristian.</w:t>
      </w:r>
    </w:p>
    <w:p w:rsidR="00DB006A" w:rsidRDefault="00DB006A" w:rsidP="00241585">
      <w:pPr>
        <w:ind w:firstLine="708"/>
        <w:jc w:val="both"/>
        <w:rPr>
          <w:rFonts w:ascii="Arial" w:hAnsi="Arial" w:cs="Arial"/>
          <w:b/>
          <w:bCs/>
          <w:color w:val="333333"/>
        </w:rPr>
      </w:pPr>
      <w:r w:rsidRPr="00374C62">
        <w:rPr>
          <w:rFonts w:ascii="Arial" w:hAnsi="Arial" w:cs="Arial"/>
          <w:b/>
          <w:bCs/>
          <w:color w:val="333333"/>
        </w:rPr>
        <w:t xml:space="preserve"> </w:t>
      </w:r>
    </w:p>
    <w:p w:rsidR="00374C62" w:rsidRPr="00374C62" w:rsidRDefault="00374C62" w:rsidP="00241585">
      <w:pPr>
        <w:ind w:firstLine="708"/>
        <w:jc w:val="both"/>
        <w:rPr>
          <w:rFonts w:ascii="Arial" w:hAnsi="Arial" w:cs="Arial"/>
          <w:b/>
          <w:bCs/>
          <w:color w:val="333333"/>
        </w:rPr>
      </w:pPr>
    </w:p>
    <w:p w:rsidR="006D19E7" w:rsidRPr="00374C62" w:rsidRDefault="006D19E7" w:rsidP="006D19E7">
      <w:pPr>
        <w:keepNext/>
        <w:suppressAutoHyphens/>
        <w:ind w:right="29"/>
        <w:jc w:val="center"/>
        <w:outlineLvl w:val="6"/>
        <w:rPr>
          <w:rFonts w:ascii="Arial" w:hAnsi="Arial" w:cs="Arial"/>
          <w:b/>
          <w:bCs/>
          <w:color w:val="333333"/>
          <w:u w:val="single"/>
          <w:lang w:val="fr-FR"/>
        </w:rPr>
      </w:pPr>
      <w:r w:rsidRPr="00374C62">
        <w:rPr>
          <w:rFonts w:ascii="Arial" w:hAnsi="Arial" w:cs="Arial"/>
          <w:b/>
          <w:bCs/>
          <w:color w:val="333333"/>
          <w:u w:val="single"/>
        </w:rPr>
        <w:t xml:space="preserve">   </w:t>
      </w:r>
      <w:r w:rsidRPr="00374C62">
        <w:rPr>
          <w:rFonts w:ascii="Arial" w:hAnsi="Arial" w:cs="Arial"/>
          <w:b/>
          <w:bCs/>
          <w:color w:val="333333"/>
          <w:u w:val="single"/>
          <w:lang w:val="fr-FR"/>
        </w:rPr>
        <w:t xml:space="preserve">H O T Ă R Â R E A  Nr. </w:t>
      </w:r>
      <w:r w:rsidR="008602D3">
        <w:rPr>
          <w:rFonts w:ascii="Arial" w:hAnsi="Arial" w:cs="Arial"/>
          <w:b/>
          <w:bCs/>
          <w:color w:val="333333"/>
          <w:u w:val="single"/>
          <w:lang w:val="fr-FR"/>
        </w:rPr>
        <w:t>99</w:t>
      </w:r>
    </w:p>
    <w:p w:rsidR="00943DAE" w:rsidRPr="00374C62" w:rsidRDefault="00943DAE" w:rsidP="00943DAE">
      <w:pPr>
        <w:pStyle w:val="Listparagraf"/>
        <w:ind w:left="57" w:right="-57"/>
        <w:jc w:val="both"/>
        <w:rPr>
          <w:rFonts w:ascii="Arial" w:hAnsi="Arial" w:cs="Arial"/>
          <w:b/>
          <w:bCs/>
          <w:color w:val="000000"/>
        </w:rPr>
      </w:pPr>
      <w:r w:rsidRPr="00374C62">
        <w:rPr>
          <w:rFonts w:ascii="Arial" w:hAnsi="Arial" w:cs="Arial"/>
          <w:b/>
          <w:bCs/>
          <w:color w:val="000000"/>
        </w:rPr>
        <w:t>privind aprobarea</w:t>
      </w:r>
      <w:r w:rsidRPr="00374C62">
        <w:rPr>
          <w:rFonts w:ascii="Arial" w:hAnsi="Arial" w:cs="Arial"/>
        </w:rPr>
        <w:t xml:space="preserve"> </w:t>
      </w:r>
      <w:r w:rsidRPr="00374C62">
        <w:rPr>
          <w:rFonts w:ascii="Arial" w:hAnsi="Arial" w:cs="Arial"/>
          <w:b/>
          <w:bCs/>
          <w:color w:val="000000"/>
        </w:rPr>
        <w:t>documentației de urbanism - Plan urbanistic de detaliu pentru: Construire BISERICĂ ORTODOXĂ,  generat de imobilul situat în Municipiul Dej, Strada Ceferiștilor, Nr. 3, C.F. Nr.  56868, Nr. cad 56868.</w:t>
      </w:r>
    </w:p>
    <w:p w:rsidR="00DB006A" w:rsidRPr="00374C62" w:rsidRDefault="006D19E7" w:rsidP="00520AE9">
      <w:pPr>
        <w:ind w:firstLine="708"/>
        <w:rPr>
          <w:rFonts w:ascii="Arial" w:hAnsi="Arial" w:cs="Arial"/>
          <w:b/>
          <w:bCs/>
          <w:color w:val="333333"/>
        </w:rPr>
      </w:pPr>
      <w:r w:rsidRPr="00374C62">
        <w:rPr>
          <w:rFonts w:ascii="Arial" w:hAnsi="Arial" w:cs="Arial"/>
          <w:b/>
          <w:bCs/>
          <w:color w:val="333333"/>
        </w:rPr>
        <w:t xml:space="preserve">Votat  </w:t>
      </w:r>
      <w:r w:rsidR="00B40D6C" w:rsidRPr="00374C62">
        <w:rPr>
          <w:rFonts w:ascii="Arial" w:hAnsi="Arial" w:cs="Arial"/>
          <w:b/>
          <w:bCs/>
          <w:color w:val="333333"/>
        </w:rPr>
        <w:t xml:space="preserve">cu </w:t>
      </w:r>
      <w:r w:rsidR="007215DE">
        <w:rPr>
          <w:rFonts w:ascii="Arial" w:hAnsi="Arial" w:cs="Arial"/>
          <w:b/>
          <w:bCs/>
          <w:color w:val="333333"/>
        </w:rPr>
        <w:t>18</w:t>
      </w:r>
      <w:r w:rsidR="00B40D6C" w:rsidRPr="00374C62">
        <w:rPr>
          <w:rFonts w:ascii="Arial" w:hAnsi="Arial" w:cs="Arial"/>
          <w:b/>
          <w:bCs/>
          <w:color w:val="333333"/>
        </w:rPr>
        <w:t xml:space="preserve"> </w:t>
      </w:r>
      <w:r w:rsidRPr="00374C62">
        <w:rPr>
          <w:rFonts w:ascii="Arial" w:hAnsi="Arial" w:cs="Arial"/>
          <w:b/>
          <w:bCs/>
          <w:color w:val="333333"/>
        </w:rPr>
        <w:t xml:space="preserve"> voturi ”pentru”, </w:t>
      </w:r>
      <w:r w:rsidR="007215DE">
        <w:rPr>
          <w:rFonts w:ascii="Arial" w:hAnsi="Arial" w:cs="Arial"/>
          <w:b/>
          <w:bCs/>
          <w:color w:val="333333"/>
        </w:rPr>
        <w:t>unanimitate.</w:t>
      </w:r>
      <w:r w:rsidR="00DB006A" w:rsidRPr="00374C62">
        <w:rPr>
          <w:rFonts w:ascii="Arial" w:hAnsi="Arial" w:cs="Arial"/>
          <w:b/>
          <w:bCs/>
          <w:color w:val="333333"/>
        </w:rPr>
        <w:t xml:space="preserve"> </w:t>
      </w:r>
    </w:p>
    <w:p w:rsidR="00DB006A" w:rsidRPr="00374C62" w:rsidRDefault="00DB006A" w:rsidP="00DB006A">
      <w:pPr>
        <w:pStyle w:val="Listparagraf"/>
        <w:ind w:left="1068"/>
        <w:jc w:val="both"/>
        <w:rPr>
          <w:rFonts w:ascii="Arial" w:hAnsi="Arial" w:cs="Arial"/>
          <w:b/>
          <w:bCs/>
          <w:color w:val="333333"/>
          <w:u w:val="single"/>
          <w:lang w:val="fr-FR"/>
        </w:rPr>
      </w:pPr>
    </w:p>
    <w:p w:rsidR="006B19FA" w:rsidRPr="00374C62" w:rsidRDefault="006D19E7" w:rsidP="006D19E7">
      <w:pPr>
        <w:jc w:val="center"/>
        <w:rPr>
          <w:rFonts w:ascii="Arial" w:hAnsi="Arial" w:cs="Arial"/>
          <w:b/>
          <w:bCs/>
          <w:color w:val="333333"/>
          <w:u w:val="single"/>
          <w:lang w:val="fr-FR"/>
        </w:rPr>
      </w:pPr>
      <w:r w:rsidRPr="00374C62">
        <w:rPr>
          <w:rFonts w:ascii="Arial" w:hAnsi="Arial" w:cs="Arial"/>
          <w:b/>
          <w:bCs/>
          <w:color w:val="333333"/>
          <w:u w:val="single"/>
          <w:lang w:val="fr-FR"/>
        </w:rPr>
        <w:t xml:space="preserve">H O T Ă R Â R E A  Nr. </w:t>
      </w:r>
      <w:r w:rsidR="008602D3">
        <w:rPr>
          <w:rFonts w:ascii="Arial" w:hAnsi="Arial" w:cs="Arial"/>
          <w:b/>
          <w:bCs/>
          <w:color w:val="333333"/>
          <w:u w:val="single"/>
          <w:lang w:val="fr-FR"/>
        </w:rPr>
        <w:t>100</w:t>
      </w:r>
      <w:r w:rsidR="00520AE9" w:rsidRPr="00374C62">
        <w:rPr>
          <w:rFonts w:ascii="Arial" w:hAnsi="Arial" w:cs="Arial"/>
          <w:b/>
          <w:bCs/>
          <w:color w:val="333333"/>
          <w:u w:val="single"/>
          <w:lang w:val="fr-FR"/>
        </w:rPr>
        <w:t xml:space="preserve"> </w:t>
      </w:r>
    </w:p>
    <w:p w:rsidR="00943DAE" w:rsidRPr="00374C62" w:rsidRDefault="00943DAE" w:rsidP="00520AE9">
      <w:pPr>
        <w:ind w:firstLine="708"/>
        <w:jc w:val="center"/>
        <w:rPr>
          <w:rFonts w:ascii="Arial" w:hAnsi="Arial" w:cs="Arial"/>
          <w:b/>
          <w:bCs/>
          <w:lang w:val="de-DE"/>
        </w:rPr>
      </w:pPr>
      <w:r w:rsidRPr="00374C62">
        <w:rPr>
          <w:rFonts w:ascii="Arial" w:hAnsi="Arial" w:cs="Arial"/>
          <w:b/>
          <w:bCs/>
          <w:color w:val="000000"/>
        </w:rPr>
        <w:t>privind aprobarea întocmirii Actului adițional Nr. 1 la Contractul de concesiune nr.1/ 1304 din data de 2 februarie 2015</w:t>
      </w:r>
      <w:r w:rsidR="00E503F5" w:rsidRPr="00374C62">
        <w:rPr>
          <w:rFonts w:ascii="Arial" w:hAnsi="Arial" w:cs="Arial"/>
          <w:b/>
          <w:lang w:eastAsia="ar-SA"/>
        </w:rPr>
        <w:t>.</w:t>
      </w:r>
    </w:p>
    <w:p w:rsidR="00520AE9" w:rsidRDefault="007A5DBC" w:rsidP="006A0E40">
      <w:pPr>
        <w:ind w:firstLine="708"/>
        <w:jc w:val="both"/>
        <w:rPr>
          <w:rFonts w:ascii="Arial" w:hAnsi="Arial" w:cs="Arial"/>
          <w:b/>
          <w:bCs/>
          <w:color w:val="333333"/>
        </w:rPr>
      </w:pPr>
      <w:r w:rsidRPr="00374C62">
        <w:rPr>
          <w:rFonts w:ascii="Arial" w:hAnsi="Arial" w:cs="Arial"/>
          <w:b/>
          <w:bCs/>
          <w:color w:val="333333"/>
        </w:rPr>
        <w:t xml:space="preserve">Votat  cu </w:t>
      </w:r>
      <w:r w:rsidR="007215DE">
        <w:rPr>
          <w:rFonts w:ascii="Arial" w:hAnsi="Arial" w:cs="Arial"/>
          <w:b/>
          <w:bCs/>
          <w:color w:val="333333"/>
        </w:rPr>
        <w:t>18</w:t>
      </w:r>
      <w:r w:rsidR="0083072C" w:rsidRPr="00374C62">
        <w:rPr>
          <w:rFonts w:ascii="Arial" w:hAnsi="Arial" w:cs="Arial"/>
          <w:b/>
          <w:bCs/>
          <w:color w:val="333333"/>
        </w:rPr>
        <w:t xml:space="preserve"> </w:t>
      </w:r>
      <w:r w:rsidR="00B820A8" w:rsidRPr="00374C62">
        <w:rPr>
          <w:rFonts w:ascii="Arial" w:hAnsi="Arial" w:cs="Arial"/>
          <w:b/>
          <w:bCs/>
          <w:color w:val="333333"/>
        </w:rPr>
        <w:t xml:space="preserve"> voturi ”pentru”, </w:t>
      </w:r>
      <w:r w:rsidR="005B6541" w:rsidRPr="00374C62">
        <w:rPr>
          <w:rFonts w:ascii="Arial" w:hAnsi="Arial" w:cs="Arial"/>
          <w:b/>
          <w:bCs/>
          <w:color w:val="333333"/>
        </w:rPr>
        <w:t xml:space="preserve"> </w:t>
      </w:r>
      <w:r w:rsidR="007215DE">
        <w:rPr>
          <w:rFonts w:ascii="Arial" w:hAnsi="Arial" w:cs="Arial"/>
          <w:b/>
          <w:bCs/>
          <w:color w:val="333333"/>
        </w:rPr>
        <w:t>unanimitate.</w:t>
      </w:r>
    </w:p>
    <w:p w:rsidR="00374C62" w:rsidRPr="00374C62" w:rsidRDefault="00374C62" w:rsidP="006A0E40">
      <w:pPr>
        <w:ind w:firstLine="708"/>
        <w:jc w:val="both"/>
        <w:rPr>
          <w:rFonts w:ascii="Arial" w:hAnsi="Arial" w:cs="Arial"/>
          <w:b/>
          <w:bCs/>
          <w:color w:val="333333"/>
        </w:rPr>
      </w:pPr>
    </w:p>
    <w:p w:rsidR="00B820A8" w:rsidRPr="00374C62" w:rsidRDefault="00B820A8" w:rsidP="00B40D6C">
      <w:pPr>
        <w:jc w:val="center"/>
        <w:rPr>
          <w:rFonts w:ascii="Arial" w:hAnsi="Arial" w:cs="Arial"/>
          <w:b/>
          <w:bCs/>
          <w:color w:val="333333"/>
          <w:u w:val="single"/>
          <w:lang w:val="fr-FR"/>
        </w:rPr>
      </w:pPr>
      <w:r w:rsidRPr="00374C62">
        <w:rPr>
          <w:rFonts w:ascii="Arial" w:hAnsi="Arial" w:cs="Arial"/>
          <w:b/>
          <w:bCs/>
          <w:color w:val="333333"/>
          <w:u w:val="single"/>
          <w:lang w:val="fr-FR"/>
        </w:rPr>
        <w:t xml:space="preserve">H O T Ă R Â R E A  Nr. </w:t>
      </w:r>
      <w:r w:rsidR="008602D3">
        <w:rPr>
          <w:rFonts w:ascii="Arial" w:hAnsi="Arial" w:cs="Arial"/>
          <w:b/>
          <w:bCs/>
          <w:color w:val="333333"/>
          <w:u w:val="single"/>
          <w:lang w:val="fr-FR"/>
        </w:rPr>
        <w:t>101</w:t>
      </w:r>
    </w:p>
    <w:p w:rsidR="00943DAE" w:rsidRPr="00374C62" w:rsidRDefault="00943DAE" w:rsidP="00374C62">
      <w:pPr>
        <w:ind w:left="57" w:right="57"/>
        <w:jc w:val="both"/>
        <w:rPr>
          <w:rFonts w:ascii="Arial" w:hAnsi="Arial" w:cs="Arial"/>
          <w:b/>
          <w:bCs/>
          <w:color w:val="333333"/>
        </w:rPr>
      </w:pPr>
      <w:r w:rsidRPr="00374C62">
        <w:rPr>
          <w:rFonts w:ascii="Arial" w:hAnsi="Arial" w:cs="Arial"/>
          <w:b/>
          <w:bCs/>
          <w:color w:val="000000"/>
        </w:rPr>
        <w:t>privind aprobarea documentației de urbanism - Plan urbanistic zonal şi  Regulament  de urbanism pentru executarea lucrărilor de: Construire a trei LOCUINȚE FAMILIALE,  generat de imobilul situat în Municipiul Dej, Strada Huhurez, Nr. 42/A, C.F. Nr. 60053, Nr. cad 60053.</w:t>
      </w:r>
    </w:p>
    <w:p w:rsidR="00E503F5" w:rsidRPr="00374C62" w:rsidRDefault="00A73EFF" w:rsidP="00E503F5">
      <w:pPr>
        <w:ind w:firstLine="708"/>
        <w:jc w:val="both"/>
        <w:rPr>
          <w:rFonts w:ascii="Arial" w:hAnsi="Arial" w:cs="Arial"/>
          <w:b/>
          <w:bCs/>
          <w:color w:val="333333"/>
        </w:rPr>
      </w:pPr>
      <w:r w:rsidRPr="00374C62">
        <w:rPr>
          <w:rFonts w:ascii="Arial" w:hAnsi="Arial" w:cs="Arial"/>
          <w:b/>
          <w:bCs/>
          <w:color w:val="333333"/>
        </w:rPr>
        <w:t xml:space="preserve">Votat  cu </w:t>
      </w:r>
      <w:r w:rsidR="00943DAE" w:rsidRPr="00374C62">
        <w:rPr>
          <w:rFonts w:ascii="Arial" w:hAnsi="Arial" w:cs="Arial"/>
          <w:b/>
          <w:bCs/>
          <w:color w:val="333333"/>
        </w:rPr>
        <w:t xml:space="preserve"> </w:t>
      </w:r>
      <w:r w:rsidR="007215DE">
        <w:rPr>
          <w:rFonts w:ascii="Arial" w:hAnsi="Arial" w:cs="Arial"/>
          <w:b/>
          <w:bCs/>
          <w:color w:val="333333"/>
        </w:rPr>
        <w:t>18</w:t>
      </w:r>
      <w:r w:rsidR="00E503F5" w:rsidRPr="00374C62">
        <w:rPr>
          <w:rFonts w:ascii="Arial" w:hAnsi="Arial" w:cs="Arial"/>
          <w:b/>
          <w:bCs/>
          <w:color w:val="333333"/>
        </w:rPr>
        <w:t xml:space="preserve"> </w:t>
      </w:r>
      <w:r w:rsidR="0083072C" w:rsidRPr="00374C62">
        <w:rPr>
          <w:rFonts w:ascii="Arial" w:hAnsi="Arial" w:cs="Arial"/>
          <w:b/>
          <w:bCs/>
          <w:color w:val="333333"/>
        </w:rPr>
        <w:t xml:space="preserve"> </w:t>
      </w:r>
      <w:r w:rsidR="00B820A8" w:rsidRPr="00374C62">
        <w:rPr>
          <w:rFonts w:ascii="Arial" w:hAnsi="Arial" w:cs="Arial"/>
          <w:b/>
          <w:bCs/>
          <w:color w:val="333333"/>
        </w:rPr>
        <w:t xml:space="preserve">voturi ”pentru”, </w:t>
      </w:r>
      <w:r w:rsidR="007215DE">
        <w:rPr>
          <w:rFonts w:ascii="Arial" w:hAnsi="Arial" w:cs="Arial"/>
          <w:b/>
          <w:bCs/>
          <w:color w:val="333333"/>
        </w:rPr>
        <w:t>unanimitate.</w:t>
      </w:r>
      <w:r w:rsidR="00E503F5" w:rsidRPr="00374C62">
        <w:rPr>
          <w:rFonts w:ascii="Arial" w:hAnsi="Arial" w:cs="Arial"/>
          <w:b/>
          <w:bCs/>
          <w:color w:val="333333"/>
        </w:rPr>
        <w:t xml:space="preserve"> </w:t>
      </w:r>
    </w:p>
    <w:p w:rsidR="00520AE9" w:rsidRPr="00374C62" w:rsidRDefault="00520AE9" w:rsidP="00520AE9">
      <w:pPr>
        <w:ind w:firstLine="708"/>
        <w:jc w:val="both"/>
        <w:rPr>
          <w:rFonts w:ascii="Arial" w:hAnsi="Arial" w:cs="Arial"/>
          <w:b/>
          <w:bCs/>
          <w:color w:val="333333"/>
        </w:rPr>
      </w:pPr>
    </w:p>
    <w:p w:rsidR="00B820A8" w:rsidRPr="00374C62" w:rsidRDefault="00B820A8" w:rsidP="00B820A8">
      <w:pPr>
        <w:jc w:val="center"/>
        <w:rPr>
          <w:rFonts w:ascii="Arial" w:hAnsi="Arial" w:cs="Arial"/>
          <w:b/>
          <w:bCs/>
          <w:color w:val="333333"/>
          <w:u w:val="single"/>
          <w:lang w:val="fr-FR"/>
        </w:rPr>
      </w:pPr>
      <w:r w:rsidRPr="00374C62">
        <w:rPr>
          <w:rFonts w:ascii="Arial" w:hAnsi="Arial" w:cs="Arial"/>
          <w:b/>
          <w:bCs/>
          <w:color w:val="333333"/>
          <w:u w:val="single"/>
          <w:lang w:val="fr-FR"/>
        </w:rPr>
        <w:t xml:space="preserve">H O T Ă R Â R E A  Nr. </w:t>
      </w:r>
      <w:r w:rsidR="008602D3">
        <w:rPr>
          <w:rFonts w:ascii="Arial" w:hAnsi="Arial" w:cs="Arial"/>
          <w:b/>
          <w:bCs/>
          <w:color w:val="333333"/>
          <w:u w:val="single"/>
          <w:lang w:val="fr-FR"/>
        </w:rPr>
        <w:t>102</w:t>
      </w:r>
    </w:p>
    <w:p w:rsidR="004445EB" w:rsidRPr="00374C62" w:rsidRDefault="004445EB" w:rsidP="004445EB">
      <w:pPr>
        <w:jc w:val="both"/>
        <w:rPr>
          <w:rFonts w:ascii="Arial" w:hAnsi="Arial" w:cs="Arial"/>
          <w:bCs/>
          <w:color w:val="000000"/>
        </w:rPr>
      </w:pPr>
      <w:r w:rsidRPr="00374C62">
        <w:rPr>
          <w:rFonts w:ascii="Arial" w:hAnsi="Arial" w:cs="Arial"/>
          <w:b/>
          <w:bCs/>
          <w:color w:val="000000"/>
        </w:rPr>
        <w:t xml:space="preserve"> privind aprobarea rectificării suprafețelor de teren și parcelarea în două parcele C.F. Nr. 50564, Strada Nicolae Titulescu Nr. 16.</w:t>
      </w:r>
    </w:p>
    <w:p w:rsidR="00374C62" w:rsidRDefault="00E503F5" w:rsidP="002327C8">
      <w:pPr>
        <w:ind w:firstLine="708"/>
        <w:jc w:val="both"/>
        <w:rPr>
          <w:rFonts w:ascii="Arial" w:hAnsi="Arial" w:cs="Arial"/>
          <w:b/>
          <w:bCs/>
          <w:color w:val="333333"/>
        </w:rPr>
      </w:pPr>
      <w:r w:rsidRPr="00374C62">
        <w:rPr>
          <w:rFonts w:ascii="Arial" w:hAnsi="Arial" w:cs="Arial"/>
          <w:b/>
          <w:bCs/>
          <w:color w:val="333333"/>
        </w:rPr>
        <w:t xml:space="preserve">Votat  cu </w:t>
      </w:r>
      <w:r w:rsidR="007215DE">
        <w:rPr>
          <w:rFonts w:ascii="Arial" w:hAnsi="Arial" w:cs="Arial"/>
          <w:b/>
          <w:bCs/>
          <w:color w:val="333333"/>
        </w:rPr>
        <w:t>17</w:t>
      </w:r>
      <w:r w:rsidRPr="00374C62">
        <w:rPr>
          <w:rFonts w:ascii="Arial" w:hAnsi="Arial" w:cs="Arial"/>
          <w:b/>
          <w:bCs/>
          <w:color w:val="333333"/>
        </w:rPr>
        <w:t xml:space="preserve"> </w:t>
      </w:r>
      <w:r w:rsidR="00075611" w:rsidRPr="00374C62">
        <w:rPr>
          <w:rFonts w:ascii="Arial" w:hAnsi="Arial" w:cs="Arial"/>
          <w:b/>
          <w:bCs/>
          <w:color w:val="333333"/>
        </w:rPr>
        <w:t xml:space="preserve"> voturi ”pentru”,</w:t>
      </w:r>
      <w:r w:rsidR="007215DE">
        <w:rPr>
          <w:rFonts w:ascii="Arial" w:hAnsi="Arial" w:cs="Arial"/>
          <w:b/>
          <w:bCs/>
          <w:color w:val="333333"/>
        </w:rPr>
        <w:t xml:space="preserve"> 1 ”abținere”</w:t>
      </w:r>
      <w:r w:rsidR="00F41263">
        <w:rPr>
          <w:rFonts w:ascii="Arial" w:hAnsi="Arial" w:cs="Arial"/>
          <w:b/>
          <w:bCs/>
          <w:color w:val="333333"/>
        </w:rPr>
        <w:t xml:space="preserve">, </w:t>
      </w:r>
      <w:r w:rsidR="00F41263" w:rsidRPr="00F41263">
        <w:rPr>
          <w:rFonts w:ascii="Arial" w:hAnsi="Arial" w:cs="Arial"/>
          <w:b/>
          <w:bCs/>
          <w:color w:val="333333"/>
          <w:u w:val="single"/>
        </w:rPr>
        <w:t>domnul consilier Filip Dorin Cristian</w:t>
      </w:r>
      <w:r w:rsidR="00F41263">
        <w:rPr>
          <w:rFonts w:ascii="Arial" w:hAnsi="Arial" w:cs="Arial"/>
          <w:b/>
          <w:bCs/>
          <w:color w:val="333333"/>
        </w:rPr>
        <w:t>.</w:t>
      </w:r>
    </w:p>
    <w:p w:rsidR="00374C62" w:rsidRDefault="00374C62" w:rsidP="002327C8">
      <w:pPr>
        <w:ind w:firstLine="708"/>
        <w:jc w:val="both"/>
        <w:rPr>
          <w:rFonts w:ascii="Arial" w:hAnsi="Arial" w:cs="Arial"/>
          <w:b/>
          <w:bCs/>
          <w:color w:val="333333"/>
        </w:rPr>
      </w:pPr>
    </w:p>
    <w:p w:rsidR="00374C62" w:rsidRDefault="00374C62" w:rsidP="002327C8">
      <w:pPr>
        <w:ind w:firstLine="708"/>
        <w:jc w:val="both"/>
        <w:rPr>
          <w:rFonts w:ascii="Arial" w:hAnsi="Arial" w:cs="Arial"/>
          <w:b/>
          <w:bCs/>
          <w:color w:val="333333"/>
        </w:rPr>
      </w:pPr>
    </w:p>
    <w:p w:rsidR="00F46DF0" w:rsidRPr="007215DE" w:rsidRDefault="00075611" w:rsidP="002327C8">
      <w:pPr>
        <w:ind w:firstLine="708"/>
        <w:jc w:val="both"/>
        <w:rPr>
          <w:rFonts w:ascii="Arial" w:hAnsi="Arial" w:cs="Arial"/>
          <w:b/>
          <w:bCs/>
          <w:color w:val="333333"/>
          <w:u w:val="single"/>
        </w:rPr>
      </w:pPr>
      <w:r w:rsidRPr="00374C62">
        <w:rPr>
          <w:rFonts w:ascii="Arial" w:hAnsi="Arial" w:cs="Arial"/>
          <w:b/>
          <w:bCs/>
          <w:color w:val="333333"/>
        </w:rPr>
        <w:t xml:space="preserve"> </w:t>
      </w:r>
      <w:r w:rsidR="007215DE" w:rsidRPr="007215DE">
        <w:rPr>
          <w:rFonts w:ascii="Arial" w:hAnsi="Arial" w:cs="Arial"/>
          <w:b/>
          <w:bCs/>
          <w:color w:val="333333"/>
          <w:u w:val="single"/>
        </w:rPr>
        <w:t>Punctul 8.</w:t>
      </w:r>
      <w:r w:rsidR="007215DE">
        <w:rPr>
          <w:rFonts w:ascii="Arial" w:hAnsi="Arial" w:cs="Arial"/>
          <w:b/>
          <w:bCs/>
          <w:color w:val="333333"/>
        </w:rPr>
        <w:t xml:space="preserve"> Proiect de hotărâre </w:t>
      </w:r>
      <w:r w:rsidR="007215DE" w:rsidRPr="007215DE">
        <w:rPr>
          <w:rFonts w:ascii="Arial" w:hAnsi="Arial" w:cs="Arial"/>
          <w:b/>
          <w:bCs/>
          <w:color w:val="333333"/>
        </w:rPr>
        <w:t>privind aprobarea dezmembrării imobilului înscris în C.F.</w:t>
      </w:r>
      <w:r w:rsidR="007215DE">
        <w:rPr>
          <w:rFonts w:ascii="Arial" w:hAnsi="Arial" w:cs="Arial"/>
          <w:b/>
          <w:bCs/>
          <w:color w:val="333333"/>
        </w:rPr>
        <w:t xml:space="preserve"> Dej Nr. 50676, în două parcele, a fost restras de pe Ordinea de zi, de către inițiator, </w:t>
      </w:r>
      <w:r w:rsidR="007215DE" w:rsidRPr="007215DE">
        <w:rPr>
          <w:rFonts w:ascii="Arial" w:hAnsi="Arial" w:cs="Arial"/>
          <w:b/>
          <w:bCs/>
          <w:color w:val="333333"/>
          <w:u w:val="single"/>
        </w:rPr>
        <w:t>domnul primar Morar Costan.</w:t>
      </w:r>
    </w:p>
    <w:p w:rsidR="00374C62" w:rsidRDefault="00374C62" w:rsidP="00075611">
      <w:pPr>
        <w:ind w:firstLine="708"/>
        <w:jc w:val="center"/>
        <w:rPr>
          <w:rFonts w:ascii="Arial" w:hAnsi="Arial" w:cs="Arial"/>
          <w:b/>
          <w:bCs/>
          <w:color w:val="000000"/>
          <w:u w:val="single"/>
          <w:lang w:val="fr-FR"/>
        </w:rPr>
      </w:pPr>
    </w:p>
    <w:p w:rsidR="00E503F5" w:rsidRPr="00374C62" w:rsidRDefault="00075611" w:rsidP="00A73EFF">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sidR="00DF26A5">
        <w:rPr>
          <w:rFonts w:ascii="Arial" w:hAnsi="Arial" w:cs="Arial"/>
          <w:b/>
          <w:bCs/>
          <w:color w:val="000000"/>
          <w:u w:val="single"/>
          <w:lang w:val="fr-FR"/>
        </w:rPr>
        <w:t xml:space="preserve">  Nr. 103</w:t>
      </w:r>
    </w:p>
    <w:p w:rsidR="004445EB" w:rsidRPr="00374C62" w:rsidRDefault="004445EB" w:rsidP="00374C62">
      <w:pPr>
        <w:jc w:val="both"/>
        <w:rPr>
          <w:rFonts w:ascii="Arial" w:hAnsi="Arial" w:cs="Arial"/>
          <w:b/>
          <w:bCs/>
          <w:color w:val="000000"/>
          <w:u w:val="single"/>
          <w:lang w:val="fr-FR"/>
        </w:rPr>
      </w:pPr>
      <w:r w:rsidRPr="00374C62">
        <w:rPr>
          <w:rFonts w:ascii="Arial" w:hAnsi="Arial" w:cs="Arial"/>
          <w:b/>
          <w:bCs/>
          <w:color w:val="000000"/>
        </w:rPr>
        <w:t>privind aprobarea acordării de ajutoare de urgență în sumă totală de 17.400 lei, ca urmare a fenemenelor hidrometeorologice periculoase din data de 27 iunie 2019.</w:t>
      </w:r>
    </w:p>
    <w:p w:rsidR="0083072C" w:rsidRDefault="00A73EFF" w:rsidP="00520AE9">
      <w:pPr>
        <w:ind w:firstLine="708"/>
        <w:jc w:val="both"/>
        <w:rPr>
          <w:rFonts w:ascii="Arial" w:hAnsi="Arial" w:cs="Arial"/>
          <w:b/>
          <w:bCs/>
          <w:color w:val="333333"/>
        </w:rPr>
      </w:pPr>
      <w:r w:rsidRPr="00374C62">
        <w:rPr>
          <w:rFonts w:ascii="Arial" w:hAnsi="Arial" w:cs="Arial"/>
          <w:b/>
          <w:bCs/>
          <w:color w:val="333333"/>
        </w:rPr>
        <w:t>Votat  cu</w:t>
      </w:r>
      <w:r w:rsidR="007215DE">
        <w:rPr>
          <w:rFonts w:ascii="Arial" w:hAnsi="Arial" w:cs="Arial"/>
          <w:b/>
          <w:bCs/>
          <w:color w:val="333333"/>
        </w:rPr>
        <w:t xml:space="preserve"> 18</w:t>
      </w:r>
      <w:r w:rsidRPr="00374C62">
        <w:rPr>
          <w:rFonts w:ascii="Arial" w:hAnsi="Arial" w:cs="Arial"/>
          <w:b/>
          <w:bCs/>
          <w:color w:val="333333"/>
        </w:rPr>
        <w:t xml:space="preserve"> </w:t>
      </w:r>
      <w:r w:rsidR="00A311B6" w:rsidRPr="00374C62">
        <w:rPr>
          <w:rFonts w:ascii="Arial" w:hAnsi="Arial" w:cs="Arial"/>
          <w:b/>
          <w:bCs/>
          <w:color w:val="333333"/>
        </w:rPr>
        <w:t xml:space="preserve"> </w:t>
      </w:r>
      <w:r w:rsidRPr="00374C62">
        <w:rPr>
          <w:rFonts w:ascii="Arial" w:hAnsi="Arial" w:cs="Arial"/>
          <w:b/>
          <w:bCs/>
          <w:color w:val="333333"/>
        </w:rPr>
        <w:t xml:space="preserve">voturi ”pentru”, </w:t>
      </w:r>
      <w:r w:rsidR="0083072C" w:rsidRPr="00374C62">
        <w:rPr>
          <w:rFonts w:ascii="Arial" w:hAnsi="Arial" w:cs="Arial"/>
          <w:b/>
          <w:bCs/>
          <w:color w:val="333333"/>
        </w:rPr>
        <w:t>unanimitate.</w:t>
      </w:r>
    </w:p>
    <w:p w:rsidR="00374C62" w:rsidRPr="00374C62" w:rsidRDefault="00374C62" w:rsidP="00520AE9">
      <w:pPr>
        <w:ind w:firstLine="708"/>
        <w:jc w:val="both"/>
        <w:rPr>
          <w:rFonts w:ascii="Arial" w:hAnsi="Arial" w:cs="Arial"/>
          <w:b/>
          <w:bCs/>
          <w:color w:val="333333"/>
        </w:rPr>
      </w:pPr>
    </w:p>
    <w:p w:rsidR="004445EB" w:rsidRPr="00374C62" w:rsidRDefault="004445EB" w:rsidP="004445EB">
      <w:pPr>
        <w:ind w:firstLine="708"/>
        <w:rPr>
          <w:rFonts w:ascii="Arial" w:hAnsi="Arial" w:cs="Arial"/>
          <w:b/>
          <w:bCs/>
          <w:color w:val="000000"/>
          <w:u w:val="single"/>
          <w:lang w:val="fr-FR"/>
        </w:rPr>
      </w:pPr>
      <w:r w:rsidRPr="00374C62">
        <w:rPr>
          <w:rFonts w:ascii="Arial" w:hAnsi="Arial" w:cs="Arial"/>
          <w:b/>
          <w:bCs/>
          <w:color w:val="333333"/>
        </w:rPr>
        <w:t xml:space="preserve">                                           </w:t>
      </w:r>
      <w:r w:rsidRPr="00374C62">
        <w:rPr>
          <w:rFonts w:ascii="Arial" w:hAnsi="Arial" w:cs="Arial"/>
          <w:b/>
          <w:bCs/>
          <w:color w:val="000000"/>
          <w:u w:val="single"/>
          <w:lang w:val="fr-FR"/>
        </w:rPr>
        <w:t>H O T Ă R Â R E A</w:t>
      </w:r>
      <w:r w:rsidR="00DF26A5">
        <w:rPr>
          <w:rFonts w:ascii="Arial" w:hAnsi="Arial" w:cs="Arial"/>
          <w:b/>
          <w:bCs/>
          <w:color w:val="000000"/>
          <w:u w:val="single"/>
          <w:lang w:val="fr-FR"/>
        </w:rPr>
        <w:t xml:space="preserve">  Nr. 104</w:t>
      </w:r>
    </w:p>
    <w:p w:rsidR="004445EB" w:rsidRPr="00374C62" w:rsidRDefault="004445EB" w:rsidP="004445EB">
      <w:pPr>
        <w:jc w:val="both"/>
        <w:rPr>
          <w:rFonts w:ascii="Arial" w:hAnsi="Arial" w:cs="Arial"/>
          <w:bCs/>
          <w:color w:val="000000"/>
        </w:rPr>
      </w:pPr>
      <w:r w:rsidRPr="00374C62">
        <w:rPr>
          <w:rFonts w:ascii="Arial" w:hAnsi="Arial" w:cs="Arial"/>
          <w:b/>
          <w:bCs/>
          <w:color w:val="000000"/>
        </w:rPr>
        <w:t xml:space="preserve"> privind aprobarea acordării unui mandat special la Adunarea generală Ordinară și Extrordinară a Acționarilor la Tetarom S.A., în vederea exercitării dreptului de acționar.</w:t>
      </w:r>
    </w:p>
    <w:p w:rsidR="0083072C" w:rsidRPr="00374C62" w:rsidRDefault="004445EB" w:rsidP="00C21958">
      <w:pPr>
        <w:ind w:firstLine="708"/>
        <w:jc w:val="both"/>
        <w:rPr>
          <w:rFonts w:ascii="Arial" w:hAnsi="Arial" w:cs="Arial"/>
          <w:b/>
          <w:bCs/>
          <w:color w:val="000000"/>
          <w:u w:val="single"/>
          <w:lang w:val="fr-FR"/>
        </w:rPr>
      </w:pPr>
      <w:r w:rsidRPr="00374C62">
        <w:rPr>
          <w:rFonts w:ascii="Arial" w:hAnsi="Arial" w:cs="Arial"/>
          <w:b/>
          <w:bCs/>
          <w:color w:val="333333"/>
        </w:rPr>
        <w:t xml:space="preserve">Votat  cu </w:t>
      </w:r>
      <w:r w:rsidR="00C21958">
        <w:rPr>
          <w:rFonts w:ascii="Arial" w:hAnsi="Arial" w:cs="Arial"/>
          <w:b/>
          <w:bCs/>
          <w:color w:val="333333"/>
        </w:rPr>
        <w:t>18 voturi ”pentru”.</w:t>
      </w:r>
      <w:bookmarkStart w:id="0" w:name="_GoBack"/>
      <w:bookmarkEnd w:id="0"/>
    </w:p>
    <w:p w:rsidR="00A73EFF" w:rsidRPr="00374C62" w:rsidRDefault="00A73EFF" w:rsidP="00A73EFF">
      <w:pPr>
        <w:ind w:firstLine="708"/>
        <w:jc w:val="center"/>
        <w:rPr>
          <w:rFonts w:ascii="Arial" w:hAnsi="Arial" w:cs="Arial"/>
          <w:b/>
          <w:bCs/>
          <w:color w:val="333333"/>
        </w:rPr>
      </w:pPr>
    </w:p>
    <w:p w:rsidR="00AE0DDC" w:rsidRPr="00374C62" w:rsidRDefault="00BC7845" w:rsidP="005A4DB2">
      <w:pPr>
        <w:shd w:val="clear" w:color="auto" w:fill="FFFFFF"/>
        <w:ind w:firstLine="708"/>
        <w:jc w:val="both"/>
        <w:rPr>
          <w:rFonts w:ascii="Arial" w:hAnsi="Arial" w:cs="Arial"/>
          <w:color w:val="333333"/>
        </w:rPr>
      </w:pPr>
      <w:r w:rsidRPr="00374C62">
        <w:rPr>
          <w:rFonts w:ascii="Arial" w:hAnsi="Arial" w:cs="Arial"/>
          <w:b/>
          <w:color w:val="333333"/>
        </w:rPr>
        <w:t xml:space="preserve"> </w:t>
      </w:r>
      <w:r w:rsidR="00250349" w:rsidRPr="00374C62">
        <w:rPr>
          <w:rFonts w:ascii="Arial" w:hAnsi="Arial" w:cs="Arial"/>
          <w:color w:val="333333"/>
        </w:rPr>
        <w:t xml:space="preserve">În conformitate cu </w:t>
      </w:r>
      <w:r w:rsidR="002535BB" w:rsidRPr="00374C62">
        <w:rPr>
          <w:rFonts w:ascii="Arial" w:hAnsi="Arial" w:cs="Arial"/>
          <w:color w:val="333333"/>
        </w:rPr>
        <w:t>dispozițiile</w:t>
      </w:r>
      <w:r w:rsidR="00250349" w:rsidRPr="00374C62">
        <w:rPr>
          <w:rFonts w:ascii="Arial" w:hAnsi="Arial" w:cs="Arial"/>
          <w:color w:val="333333"/>
        </w:rPr>
        <w:t xml:space="preserve"> art.</w:t>
      </w:r>
      <w:r w:rsidRPr="00374C62">
        <w:rPr>
          <w:rFonts w:ascii="Arial" w:hAnsi="Arial" w:cs="Arial"/>
          <w:color w:val="333333"/>
        </w:rPr>
        <w:t xml:space="preserve"> </w:t>
      </w:r>
      <w:r w:rsidR="00250349" w:rsidRPr="00374C62">
        <w:rPr>
          <w:rFonts w:ascii="Arial" w:hAnsi="Arial" w:cs="Arial"/>
          <w:color w:val="333333"/>
        </w:rPr>
        <w:t>11</w:t>
      </w:r>
      <w:r w:rsidR="00AE0DDC" w:rsidRPr="00374C62">
        <w:rPr>
          <w:rFonts w:ascii="Arial" w:hAnsi="Arial" w:cs="Arial"/>
          <w:color w:val="333333"/>
        </w:rPr>
        <w:t xml:space="preserve"> din Legea N</w:t>
      </w:r>
      <w:r w:rsidR="00250349" w:rsidRPr="00374C62">
        <w:rPr>
          <w:rFonts w:ascii="Arial" w:hAnsi="Arial" w:cs="Arial"/>
          <w:color w:val="333333"/>
        </w:rPr>
        <w:t>r.</w:t>
      </w:r>
      <w:r w:rsidR="00AE0DDC" w:rsidRPr="00374C62">
        <w:rPr>
          <w:rFonts w:ascii="Arial" w:hAnsi="Arial" w:cs="Arial"/>
          <w:color w:val="333333"/>
        </w:rPr>
        <w:t xml:space="preserve"> </w:t>
      </w:r>
      <w:r w:rsidR="00250349" w:rsidRPr="00374C62">
        <w:rPr>
          <w:rFonts w:ascii="Arial" w:hAnsi="Arial" w:cs="Arial"/>
          <w:color w:val="333333"/>
        </w:rPr>
        <w:t xml:space="preserve">52/2003 privind </w:t>
      </w:r>
      <w:r w:rsidR="002535BB" w:rsidRPr="00374C62">
        <w:rPr>
          <w:rFonts w:ascii="Arial" w:hAnsi="Arial" w:cs="Arial"/>
          <w:color w:val="333333"/>
        </w:rPr>
        <w:t>transparența</w:t>
      </w:r>
      <w:r w:rsidR="00250349" w:rsidRPr="00374C62">
        <w:rPr>
          <w:rFonts w:ascii="Arial" w:hAnsi="Arial" w:cs="Arial"/>
          <w:color w:val="333333"/>
        </w:rPr>
        <w:t xml:space="preserve"> decizională în </w:t>
      </w:r>
      <w:r w:rsidR="002535BB" w:rsidRPr="00374C62">
        <w:rPr>
          <w:rFonts w:ascii="Arial" w:hAnsi="Arial" w:cs="Arial"/>
          <w:color w:val="333333"/>
        </w:rPr>
        <w:t>administrația</w:t>
      </w:r>
      <w:r w:rsidR="00250349" w:rsidRPr="00374C62">
        <w:rPr>
          <w:rFonts w:ascii="Arial" w:hAnsi="Arial" w:cs="Arial"/>
          <w:color w:val="333333"/>
        </w:rPr>
        <w:t xml:space="preserve"> publică, republicată,</w:t>
      </w:r>
      <w:r w:rsidR="00AE0DDC" w:rsidRPr="00374C62">
        <w:rPr>
          <w:rFonts w:ascii="Arial" w:hAnsi="Arial" w:cs="Arial"/>
          <w:color w:val="333333"/>
        </w:rPr>
        <w:t xml:space="preserve"> cu modificările și completările ulterioare,</w:t>
      </w:r>
      <w:r w:rsidR="00250349" w:rsidRPr="00374C62">
        <w:rPr>
          <w:rFonts w:ascii="Arial" w:hAnsi="Arial" w:cs="Arial"/>
          <w:color w:val="333333"/>
        </w:rPr>
        <w:t xml:space="preserve"> minuta se </w:t>
      </w:r>
      <w:r w:rsidR="00AE0DDC" w:rsidRPr="00374C62">
        <w:rPr>
          <w:rFonts w:ascii="Arial" w:hAnsi="Arial" w:cs="Arial"/>
          <w:color w:val="333333"/>
        </w:rPr>
        <w:t>publică</w:t>
      </w:r>
      <w:r w:rsidR="00250349" w:rsidRPr="00374C62">
        <w:rPr>
          <w:rFonts w:ascii="Arial" w:hAnsi="Arial" w:cs="Arial"/>
          <w:color w:val="333333"/>
        </w:rPr>
        <w:t xml:space="preserve"> la sediul</w:t>
      </w:r>
      <w:r w:rsidR="00AE0DDC" w:rsidRPr="00374C62">
        <w:rPr>
          <w:rFonts w:ascii="Arial" w:hAnsi="Arial" w:cs="Arial"/>
          <w:color w:val="333333"/>
        </w:rPr>
        <w:t xml:space="preserve"> </w:t>
      </w:r>
      <w:r w:rsidR="002535BB" w:rsidRPr="00374C62">
        <w:rPr>
          <w:rFonts w:ascii="Arial" w:hAnsi="Arial" w:cs="Arial"/>
          <w:color w:val="333333"/>
        </w:rPr>
        <w:t>și</w:t>
      </w:r>
      <w:r w:rsidR="00AE0DDC" w:rsidRPr="00374C62">
        <w:rPr>
          <w:rFonts w:ascii="Arial" w:hAnsi="Arial" w:cs="Arial"/>
          <w:color w:val="333333"/>
        </w:rPr>
        <w:t xml:space="preserve"> pe site-ul Primăriei Municipiului Dej</w:t>
      </w:r>
      <w:r w:rsidR="00250349" w:rsidRPr="00374C62">
        <w:rPr>
          <w:rFonts w:ascii="Arial" w:hAnsi="Arial" w:cs="Arial"/>
          <w:color w:val="333333"/>
        </w:rPr>
        <w:t>.  </w:t>
      </w:r>
    </w:p>
    <w:p w:rsidR="005B3B71" w:rsidRPr="00374C62" w:rsidRDefault="005B3B71" w:rsidP="005A4DB2">
      <w:pPr>
        <w:shd w:val="clear" w:color="auto" w:fill="FFFFFF"/>
        <w:ind w:firstLine="708"/>
        <w:jc w:val="both"/>
        <w:rPr>
          <w:rFonts w:ascii="Arial" w:hAnsi="Arial" w:cs="Arial"/>
          <w:color w:val="333333"/>
        </w:rPr>
      </w:pPr>
    </w:p>
    <w:p w:rsidR="005B3B71" w:rsidRPr="00374C62" w:rsidRDefault="005B3B71" w:rsidP="005A4DB2">
      <w:pPr>
        <w:shd w:val="clear" w:color="auto" w:fill="FFFFFF"/>
        <w:ind w:firstLine="708"/>
        <w:jc w:val="both"/>
        <w:rPr>
          <w:rFonts w:ascii="Arial" w:hAnsi="Arial" w:cs="Arial"/>
          <w:color w:val="333333"/>
        </w:rPr>
      </w:pPr>
    </w:p>
    <w:p w:rsidR="00AE0DDC" w:rsidRPr="00374C62" w:rsidRDefault="00AE0DDC" w:rsidP="00BC7845">
      <w:pPr>
        <w:shd w:val="clear" w:color="auto" w:fill="FFFFFF"/>
        <w:spacing w:after="150"/>
        <w:jc w:val="both"/>
        <w:rPr>
          <w:rFonts w:ascii="Arial" w:hAnsi="Arial" w:cs="Arial"/>
          <w:color w:val="333333"/>
        </w:rPr>
      </w:pPr>
    </w:p>
    <w:p w:rsidR="00AE0DDC" w:rsidRPr="00374C62" w:rsidRDefault="00AE0DDC" w:rsidP="00AE0DDC">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r w:rsidRPr="00374C62">
        <w:rPr>
          <w:rFonts w:ascii="Arial" w:hAnsi="Arial" w:cs="Arial"/>
          <w:b/>
          <w:color w:val="333333"/>
        </w:rPr>
        <w:t>Președinte de ședință,</w:t>
      </w:r>
      <w:r w:rsidR="00075611" w:rsidRPr="00374C62">
        <w:rPr>
          <w:rFonts w:ascii="Arial" w:hAnsi="Arial" w:cs="Arial"/>
          <w:b/>
          <w:color w:val="333333"/>
        </w:rPr>
        <w:t xml:space="preserve">                        </w:t>
      </w:r>
      <w:r w:rsidR="00582C7A" w:rsidRPr="00374C62">
        <w:rPr>
          <w:rFonts w:ascii="Arial" w:hAnsi="Arial" w:cs="Arial"/>
          <w:b/>
          <w:color w:val="333333"/>
        </w:rPr>
        <w:t xml:space="preserve"> </w:t>
      </w:r>
      <w:r w:rsidR="00075611" w:rsidRPr="00374C62">
        <w:rPr>
          <w:rFonts w:ascii="Arial" w:hAnsi="Arial" w:cs="Arial"/>
          <w:b/>
          <w:color w:val="333333"/>
        </w:rPr>
        <w:t>Secretar General al Municipiului Dej,</w:t>
      </w:r>
    </w:p>
    <w:p w:rsidR="00250349" w:rsidRPr="00374C62" w:rsidRDefault="004D533A" w:rsidP="00AE0DDC">
      <w:pPr>
        <w:shd w:val="clear" w:color="auto" w:fill="FFFFFF"/>
        <w:jc w:val="both"/>
        <w:rPr>
          <w:rFonts w:ascii="Arial" w:hAnsi="Arial" w:cs="Arial"/>
          <w:b/>
          <w:color w:val="333333"/>
        </w:rPr>
      </w:pPr>
      <w:r w:rsidRPr="00374C62">
        <w:rPr>
          <w:rFonts w:ascii="Arial" w:hAnsi="Arial" w:cs="Arial"/>
          <w:b/>
          <w:color w:val="333333"/>
        </w:rPr>
        <w:t xml:space="preserve">    </w:t>
      </w:r>
      <w:r w:rsidR="009D3565" w:rsidRPr="00374C62">
        <w:rPr>
          <w:rFonts w:ascii="Arial" w:hAnsi="Arial" w:cs="Arial"/>
          <w:b/>
          <w:color w:val="333333"/>
        </w:rPr>
        <w:t xml:space="preserve">      </w:t>
      </w:r>
      <w:r w:rsidR="00190DB6" w:rsidRPr="00374C62">
        <w:rPr>
          <w:rFonts w:ascii="Arial" w:hAnsi="Arial" w:cs="Arial"/>
          <w:b/>
          <w:color w:val="333333"/>
        </w:rPr>
        <w:t xml:space="preserve"> </w:t>
      </w:r>
      <w:r w:rsidR="008A0214" w:rsidRPr="00374C62">
        <w:rPr>
          <w:rFonts w:ascii="Arial" w:hAnsi="Arial" w:cs="Arial"/>
          <w:b/>
          <w:color w:val="333333"/>
        </w:rPr>
        <w:t xml:space="preserve">   </w:t>
      </w:r>
      <w:r w:rsidR="00075611" w:rsidRPr="00374C62">
        <w:rPr>
          <w:rFonts w:ascii="Arial" w:hAnsi="Arial" w:cs="Arial"/>
          <w:b/>
          <w:color w:val="333333"/>
        </w:rPr>
        <w:t xml:space="preserve">    </w:t>
      </w:r>
      <w:r w:rsidR="00B820A8" w:rsidRPr="00374C62">
        <w:rPr>
          <w:rFonts w:ascii="Arial" w:hAnsi="Arial" w:cs="Arial"/>
          <w:b/>
          <w:color w:val="333333"/>
        </w:rPr>
        <w:t xml:space="preserve"> </w:t>
      </w:r>
      <w:r w:rsidR="00075611" w:rsidRPr="00374C62">
        <w:rPr>
          <w:rFonts w:ascii="Arial" w:hAnsi="Arial" w:cs="Arial"/>
          <w:b/>
          <w:color w:val="333333"/>
        </w:rPr>
        <w:t>Cupșa Ioan</w:t>
      </w:r>
      <w:r w:rsidR="00E85803" w:rsidRPr="00374C62">
        <w:rPr>
          <w:rFonts w:ascii="Arial" w:hAnsi="Arial" w:cs="Arial"/>
          <w:b/>
          <w:color w:val="333333"/>
        </w:rPr>
        <w:t xml:space="preserve"> </w:t>
      </w:r>
      <w:r w:rsidR="00190DB6" w:rsidRPr="00374C62">
        <w:rPr>
          <w:rFonts w:ascii="Arial" w:hAnsi="Arial" w:cs="Arial"/>
          <w:b/>
          <w:color w:val="333333"/>
        </w:rPr>
        <w:t xml:space="preserve">                                   </w:t>
      </w:r>
      <w:r w:rsidR="009D3565" w:rsidRPr="00374C62">
        <w:rPr>
          <w:rFonts w:ascii="Arial" w:hAnsi="Arial" w:cs="Arial"/>
          <w:b/>
          <w:color w:val="333333"/>
        </w:rPr>
        <w:t xml:space="preserve">          </w:t>
      </w:r>
      <w:r w:rsidR="008A0214" w:rsidRPr="00374C62">
        <w:rPr>
          <w:rFonts w:ascii="Arial" w:hAnsi="Arial" w:cs="Arial"/>
          <w:b/>
          <w:color w:val="333333"/>
        </w:rPr>
        <w:t xml:space="preserve">    </w:t>
      </w:r>
      <w:r w:rsidR="00907045" w:rsidRPr="00374C62">
        <w:rPr>
          <w:rFonts w:ascii="Arial" w:hAnsi="Arial" w:cs="Arial"/>
          <w:b/>
          <w:color w:val="333333"/>
        </w:rPr>
        <w:t>J</w:t>
      </w:r>
      <w:r w:rsidR="00AE0DDC" w:rsidRPr="00374C62">
        <w:rPr>
          <w:rFonts w:ascii="Arial" w:hAnsi="Arial" w:cs="Arial"/>
          <w:b/>
          <w:color w:val="333333"/>
        </w:rPr>
        <w:t>r. Pop Cristina</w:t>
      </w:r>
      <w:r w:rsidR="00250349" w:rsidRPr="00374C62">
        <w:rPr>
          <w:rFonts w:ascii="Arial" w:hAnsi="Arial" w:cs="Arial"/>
          <w:b/>
          <w:color w:val="333333"/>
        </w:rPr>
        <w:t>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85C" w:rsidRDefault="00C2185C" w:rsidP="002520F0">
      <w:pPr>
        <w:pStyle w:val="Antet"/>
      </w:pPr>
      <w:r>
        <w:separator/>
      </w:r>
    </w:p>
  </w:endnote>
  <w:endnote w:type="continuationSeparator" w:id="0">
    <w:p w:rsidR="00C2185C" w:rsidRDefault="00C2185C"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85C" w:rsidRDefault="00C2185C" w:rsidP="002520F0">
      <w:pPr>
        <w:pStyle w:val="Antet"/>
      </w:pPr>
      <w:r>
        <w:separator/>
      </w:r>
    </w:p>
  </w:footnote>
  <w:footnote w:type="continuationSeparator" w:id="0">
    <w:p w:rsidR="00C2185C" w:rsidRDefault="00C2185C"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25C"/>
    <w:multiLevelType w:val="hybridMultilevel"/>
    <w:tmpl w:val="85EC57E2"/>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7E33E89"/>
    <w:multiLevelType w:val="hybridMultilevel"/>
    <w:tmpl w:val="5DBAFD90"/>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 w15:restartNumberingAfterBreak="0">
    <w:nsid w:val="089E35BB"/>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1022CE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138D4551"/>
    <w:multiLevelType w:val="hybridMultilevel"/>
    <w:tmpl w:val="35AEA0EA"/>
    <w:lvl w:ilvl="0" w:tplc="D35ADDA8">
      <w:start w:val="12"/>
      <w:numFmt w:val="decimal"/>
      <w:lvlText w:val="%1."/>
      <w:lvlJc w:val="left"/>
      <w:pPr>
        <w:ind w:left="1083" w:hanging="375"/>
      </w:pPr>
      <w:rPr>
        <w:rFonts w:ascii="Tahoma" w:hAnsi="Tahoma" w:cs="Tahoma" w:hint="default"/>
        <w:color w:val="000000"/>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704390A"/>
    <w:multiLevelType w:val="hybridMultilevel"/>
    <w:tmpl w:val="61F8C928"/>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6" w15:restartNumberingAfterBreak="0">
    <w:nsid w:val="181634B1"/>
    <w:multiLevelType w:val="hybridMultilevel"/>
    <w:tmpl w:val="DB165D3A"/>
    <w:lvl w:ilvl="0" w:tplc="BB787138">
      <w:start w:val="6"/>
      <w:numFmt w:val="decimal"/>
      <w:lvlText w:val="%1."/>
      <w:lvlJc w:val="left"/>
      <w:pPr>
        <w:ind w:left="1068" w:hanging="360"/>
      </w:pPr>
      <w:rPr>
        <w:rFonts w:ascii="Tahoma" w:eastAsia="Times New Roman" w:hAnsi="Tahoma" w:cs="Tahoma" w:hint="default"/>
        <w:color w:val="333333"/>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194530B5"/>
    <w:multiLevelType w:val="hybridMultilevel"/>
    <w:tmpl w:val="DF963C66"/>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F1C2728"/>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27A94263"/>
    <w:multiLevelType w:val="hybridMultilevel"/>
    <w:tmpl w:val="64A48002"/>
    <w:lvl w:ilvl="0" w:tplc="484E6866">
      <w:start w:val="3"/>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31A84664"/>
    <w:multiLevelType w:val="hybridMultilevel"/>
    <w:tmpl w:val="D3FC017C"/>
    <w:lvl w:ilvl="0" w:tplc="484E6866">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5"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6" w15:restartNumberingAfterBreak="0">
    <w:nsid w:val="370914E5"/>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8"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9"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4ABA765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2" w15:restartNumberingAfterBreak="0">
    <w:nsid w:val="52456ED9"/>
    <w:multiLevelType w:val="hybridMultilevel"/>
    <w:tmpl w:val="448C310A"/>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3" w15:restartNumberingAfterBreak="0">
    <w:nsid w:val="53801336"/>
    <w:multiLevelType w:val="hybridMultilevel"/>
    <w:tmpl w:val="FD0C7B16"/>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4" w15:restartNumberingAfterBreak="0">
    <w:nsid w:val="558C2290"/>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5" w15:restartNumberingAfterBreak="0">
    <w:nsid w:val="5F6737C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7"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8" w15:restartNumberingAfterBreak="0">
    <w:nsid w:val="664E107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9" w15:restartNumberingAfterBreak="0">
    <w:nsid w:val="6A6033E4"/>
    <w:multiLevelType w:val="hybridMultilevel"/>
    <w:tmpl w:val="23A4C23E"/>
    <w:lvl w:ilvl="0" w:tplc="484E6866">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0"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31"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32"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3" w15:restartNumberingAfterBreak="0">
    <w:nsid w:val="78E54276"/>
    <w:multiLevelType w:val="hybridMultilevel"/>
    <w:tmpl w:val="68B66F5A"/>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4"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5"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6"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35"/>
  </w:num>
  <w:num w:numId="2">
    <w:abstractNumId w:val="15"/>
  </w:num>
  <w:num w:numId="3">
    <w:abstractNumId w:val="18"/>
  </w:num>
  <w:num w:numId="4">
    <w:abstractNumId w:val="31"/>
  </w:num>
  <w:num w:numId="5">
    <w:abstractNumId w:val="17"/>
  </w:num>
  <w:num w:numId="6">
    <w:abstractNumId w:val="26"/>
  </w:num>
  <w:num w:numId="7">
    <w:abstractNumId w:val="36"/>
  </w:num>
  <w:num w:numId="8">
    <w:abstractNumId w:val="11"/>
  </w:num>
  <w:num w:numId="9">
    <w:abstractNumId w:val="14"/>
  </w:num>
  <w:num w:numId="10">
    <w:abstractNumId w:val="8"/>
  </w:num>
  <w:num w:numId="11">
    <w:abstractNumId w:val="34"/>
  </w:num>
  <w:num w:numId="12">
    <w:abstractNumId w:val="21"/>
  </w:num>
  <w:num w:numId="13">
    <w:abstractNumId w:val="32"/>
  </w:num>
  <w:num w:numId="14">
    <w:abstractNumId w:val="27"/>
  </w:num>
  <w:num w:numId="15">
    <w:abstractNumId w:val="19"/>
  </w:num>
  <w:num w:numId="16">
    <w:abstractNumId w:val="10"/>
  </w:num>
  <w:num w:numId="17">
    <w:abstractNumId w:val="30"/>
  </w:num>
  <w:num w:numId="18">
    <w:abstractNumId w:val="24"/>
  </w:num>
  <w:num w:numId="19">
    <w:abstractNumId w:val="0"/>
  </w:num>
  <w:num w:numId="20">
    <w:abstractNumId w:val="28"/>
  </w:num>
  <w:num w:numId="21">
    <w:abstractNumId w:val="25"/>
  </w:num>
  <w:num w:numId="22">
    <w:abstractNumId w:val="16"/>
  </w:num>
  <w:num w:numId="23">
    <w:abstractNumId w:val="20"/>
  </w:num>
  <w:num w:numId="24">
    <w:abstractNumId w:val="9"/>
  </w:num>
  <w:num w:numId="25">
    <w:abstractNumId w:val="3"/>
  </w:num>
  <w:num w:numId="26">
    <w:abstractNumId w:val="2"/>
  </w:num>
  <w:num w:numId="27">
    <w:abstractNumId w:val="33"/>
  </w:num>
  <w:num w:numId="28">
    <w:abstractNumId w:val="4"/>
  </w:num>
  <w:num w:numId="29">
    <w:abstractNumId w:val="29"/>
  </w:num>
  <w:num w:numId="30">
    <w:abstractNumId w:val="13"/>
  </w:num>
  <w:num w:numId="31">
    <w:abstractNumId w:val="12"/>
  </w:num>
  <w:num w:numId="32">
    <w:abstractNumId w:val="7"/>
  </w:num>
  <w:num w:numId="33">
    <w:abstractNumId w:val="6"/>
  </w:num>
  <w:num w:numId="34">
    <w:abstractNumId w:val="22"/>
  </w:num>
  <w:num w:numId="35">
    <w:abstractNumId w:val="22"/>
  </w:num>
  <w:num w:numId="36">
    <w:abstractNumId w:val="5"/>
  </w:num>
  <w:num w:numId="37">
    <w:abstractNumId w:val="23"/>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A7A"/>
    <w:rsid w:val="00007A1F"/>
    <w:rsid w:val="00010C07"/>
    <w:rsid w:val="00011EEC"/>
    <w:rsid w:val="00012A6A"/>
    <w:rsid w:val="000170DD"/>
    <w:rsid w:val="00017F11"/>
    <w:rsid w:val="00020A3B"/>
    <w:rsid w:val="00021F43"/>
    <w:rsid w:val="000239C7"/>
    <w:rsid w:val="00024938"/>
    <w:rsid w:val="00026A0B"/>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7B47"/>
    <w:rsid w:val="00081A9B"/>
    <w:rsid w:val="00081D87"/>
    <w:rsid w:val="00084B0B"/>
    <w:rsid w:val="00084F1A"/>
    <w:rsid w:val="00085F51"/>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B7A96"/>
    <w:rsid w:val="000C0EA7"/>
    <w:rsid w:val="000C21AE"/>
    <w:rsid w:val="000C3B29"/>
    <w:rsid w:val="000C3C5F"/>
    <w:rsid w:val="000C680F"/>
    <w:rsid w:val="000C7B51"/>
    <w:rsid w:val="000D2249"/>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120C"/>
    <w:rsid w:val="001126AE"/>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6A8"/>
    <w:rsid w:val="00171CF5"/>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731B"/>
    <w:rsid w:val="00257630"/>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76F1"/>
    <w:rsid w:val="002905AD"/>
    <w:rsid w:val="00292084"/>
    <w:rsid w:val="00293A19"/>
    <w:rsid w:val="00296453"/>
    <w:rsid w:val="00296546"/>
    <w:rsid w:val="002A08A0"/>
    <w:rsid w:val="002A29AB"/>
    <w:rsid w:val="002A3828"/>
    <w:rsid w:val="002A55FE"/>
    <w:rsid w:val="002B0EE7"/>
    <w:rsid w:val="002B1059"/>
    <w:rsid w:val="002B19E7"/>
    <w:rsid w:val="002B51B6"/>
    <w:rsid w:val="002B51D7"/>
    <w:rsid w:val="002B521B"/>
    <w:rsid w:val="002B72FC"/>
    <w:rsid w:val="002C0F79"/>
    <w:rsid w:val="002C2DEC"/>
    <w:rsid w:val="002C4074"/>
    <w:rsid w:val="002C5F78"/>
    <w:rsid w:val="002D298F"/>
    <w:rsid w:val="002D30EA"/>
    <w:rsid w:val="002D4950"/>
    <w:rsid w:val="002D7CA6"/>
    <w:rsid w:val="002D7DB8"/>
    <w:rsid w:val="002E1A1F"/>
    <w:rsid w:val="002E297A"/>
    <w:rsid w:val="002E3996"/>
    <w:rsid w:val="002E45A3"/>
    <w:rsid w:val="002F0674"/>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21C0"/>
    <w:rsid w:val="003329F7"/>
    <w:rsid w:val="00344854"/>
    <w:rsid w:val="00347190"/>
    <w:rsid w:val="00350764"/>
    <w:rsid w:val="00352869"/>
    <w:rsid w:val="00355C61"/>
    <w:rsid w:val="00357E8B"/>
    <w:rsid w:val="00360EA0"/>
    <w:rsid w:val="00364614"/>
    <w:rsid w:val="00364C60"/>
    <w:rsid w:val="00365E1A"/>
    <w:rsid w:val="00366C6E"/>
    <w:rsid w:val="00367802"/>
    <w:rsid w:val="00370857"/>
    <w:rsid w:val="00373CB0"/>
    <w:rsid w:val="00374C62"/>
    <w:rsid w:val="00375ED8"/>
    <w:rsid w:val="00381667"/>
    <w:rsid w:val="00381F1A"/>
    <w:rsid w:val="0038348C"/>
    <w:rsid w:val="0038381A"/>
    <w:rsid w:val="00383964"/>
    <w:rsid w:val="00383D97"/>
    <w:rsid w:val="00384B94"/>
    <w:rsid w:val="00390ACB"/>
    <w:rsid w:val="0039559B"/>
    <w:rsid w:val="003962AE"/>
    <w:rsid w:val="00396E00"/>
    <w:rsid w:val="00397235"/>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21F8"/>
    <w:rsid w:val="004C5140"/>
    <w:rsid w:val="004C521C"/>
    <w:rsid w:val="004C6057"/>
    <w:rsid w:val="004D2031"/>
    <w:rsid w:val="004D42F3"/>
    <w:rsid w:val="004D533A"/>
    <w:rsid w:val="004D5583"/>
    <w:rsid w:val="004D595E"/>
    <w:rsid w:val="004D6443"/>
    <w:rsid w:val="004D7164"/>
    <w:rsid w:val="004D7A45"/>
    <w:rsid w:val="004E0E61"/>
    <w:rsid w:val="004E0E85"/>
    <w:rsid w:val="004E16AB"/>
    <w:rsid w:val="004E2E75"/>
    <w:rsid w:val="004E4963"/>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20978"/>
    <w:rsid w:val="00520AE9"/>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1BD7"/>
    <w:rsid w:val="005720F7"/>
    <w:rsid w:val="00572149"/>
    <w:rsid w:val="0057478D"/>
    <w:rsid w:val="00575495"/>
    <w:rsid w:val="00576AA8"/>
    <w:rsid w:val="005811C1"/>
    <w:rsid w:val="00582C7A"/>
    <w:rsid w:val="00582F9D"/>
    <w:rsid w:val="00583DAB"/>
    <w:rsid w:val="0058444E"/>
    <w:rsid w:val="005845CE"/>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DB2"/>
    <w:rsid w:val="005A6863"/>
    <w:rsid w:val="005A79C6"/>
    <w:rsid w:val="005A7EF1"/>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D1E9E"/>
    <w:rsid w:val="005D2B1C"/>
    <w:rsid w:val="005D7853"/>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EB2"/>
    <w:rsid w:val="00640C81"/>
    <w:rsid w:val="00642C5E"/>
    <w:rsid w:val="0064356A"/>
    <w:rsid w:val="00643760"/>
    <w:rsid w:val="00644887"/>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1165"/>
    <w:rsid w:val="006844F3"/>
    <w:rsid w:val="0068586E"/>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E34"/>
    <w:rsid w:val="007458F2"/>
    <w:rsid w:val="00747922"/>
    <w:rsid w:val="00750220"/>
    <w:rsid w:val="0075022D"/>
    <w:rsid w:val="0075182A"/>
    <w:rsid w:val="00752F3A"/>
    <w:rsid w:val="007531BE"/>
    <w:rsid w:val="0075502F"/>
    <w:rsid w:val="007552CD"/>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4713"/>
    <w:rsid w:val="00785CD4"/>
    <w:rsid w:val="00786940"/>
    <w:rsid w:val="00787455"/>
    <w:rsid w:val="007908EE"/>
    <w:rsid w:val="00790C40"/>
    <w:rsid w:val="00796D40"/>
    <w:rsid w:val="007A358A"/>
    <w:rsid w:val="007A3C53"/>
    <w:rsid w:val="007A3E62"/>
    <w:rsid w:val="007A4EAA"/>
    <w:rsid w:val="007A5DBC"/>
    <w:rsid w:val="007B04F5"/>
    <w:rsid w:val="007B148B"/>
    <w:rsid w:val="007B1A7C"/>
    <w:rsid w:val="007B2116"/>
    <w:rsid w:val="007B2D7B"/>
    <w:rsid w:val="007B34E0"/>
    <w:rsid w:val="007B789A"/>
    <w:rsid w:val="007B7DAA"/>
    <w:rsid w:val="007C2440"/>
    <w:rsid w:val="007C3FCA"/>
    <w:rsid w:val="007C58EB"/>
    <w:rsid w:val="007D11D7"/>
    <w:rsid w:val="007D2711"/>
    <w:rsid w:val="007D28F1"/>
    <w:rsid w:val="007D6E4E"/>
    <w:rsid w:val="007D76F0"/>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062B3"/>
    <w:rsid w:val="00811263"/>
    <w:rsid w:val="0081128F"/>
    <w:rsid w:val="00811BB5"/>
    <w:rsid w:val="00813DE2"/>
    <w:rsid w:val="008146CA"/>
    <w:rsid w:val="008150FE"/>
    <w:rsid w:val="00822D67"/>
    <w:rsid w:val="008270A5"/>
    <w:rsid w:val="00827F33"/>
    <w:rsid w:val="0083072C"/>
    <w:rsid w:val="008322C2"/>
    <w:rsid w:val="00832BA5"/>
    <w:rsid w:val="008344E1"/>
    <w:rsid w:val="00836BD3"/>
    <w:rsid w:val="00836DB7"/>
    <w:rsid w:val="00837CA7"/>
    <w:rsid w:val="008418F6"/>
    <w:rsid w:val="00841EC8"/>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1975"/>
    <w:rsid w:val="00872AE2"/>
    <w:rsid w:val="0087335B"/>
    <w:rsid w:val="00873F1A"/>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02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1D13"/>
    <w:rsid w:val="00962990"/>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9DC"/>
    <w:rsid w:val="00A14B12"/>
    <w:rsid w:val="00A20491"/>
    <w:rsid w:val="00A2604D"/>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3EFF"/>
    <w:rsid w:val="00A74280"/>
    <w:rsid w:val="00A75BD0"/>
    <w:rsid w:val="00A8216A"/>
    <w:rsid w:val="00A84222"/>
    <w:rsid w:val="00A84597"/>
    <w:rsid w:val="00A84A91"/>
    <w:rsid w:val="00A860DA"/>
    <w:rsid w:val="00A87874"/>
    <w:rsid w:val="00A9056D"/>
    <w:rsid w:val="00A926C5"/>
    <w:rsid w:val="00A9317B"/>
    <w:rsid w:val="00A9324F"/>
    <w:rsid w:val="00A96841"/>
    <w:rsid w:val="00AA29A7"/>
    <w:rsid w:val="00AA69B7"/>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2084E"/>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0A8"/>
    <w:rsid w:val="00B82144"/>
    <w:rsid w:val="00B852EA"/>
    <w:rsid w:val="00B864C4"/>
    <w:rsid w:val="00B866F4"/>
    <w:rsid w:val="00B867A0"/>
    <w:rsid w:val="00B87AD1"/>
    <w:rsid w:val="00B87CBE"/>
    <w:rsid w:val="00B87FA7"/>
    <w:rsid w:val="00B90021"/>
    <w:rsid w:val="00B92AE5"/>
    <w:rsid w:val="00B93410"/>
    <w:rsid w:val="00BA04C2"/>
    <w:rsid w:val="00BA0A28"/>
    <w:rsid w:val="00BA287E"/>
    <w:rsid w:val="00BA373C"/>
    <w:rsid w:val="00BA5893"/>
    <w:rsid w:val="00BA61C7"/>
    <w:rsid w:val="00BA72AF"/>
    <w:rsid w:val="00BA78F8"/>
    <w:rsid w:val="00BB08FF"/>
    <w:rsid w:val="00BB0ED5"/>
    <w:rsid w:val="00BB1C4B"/>
    <w:rsid w:val="00BB2A63"/>
    <w:rsid w:val="00BB2BDC"/>
    <w:rsid w:val="00BB3BC0"/>
    <w:rsid w:val="00BB3D1D"/>
    <w:rsid w:val="00BB55E5"/>
    <w:rsid w:val="00BB5DDD"/>
    <w:rsid w:val="00BC000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09BF"/>
    <w:rsid w:val="00C11CD1"/>
    <w:rsid w:val="00C12767"/>
    <w:rsid w:val="00C136F2"/>
    <w:rsid w:val="00C141EE"/>
    <w:rsid w:val="00C1781A"/>
    <w:rsid w:val="00C207A1"/>
    <w:rsid w:val="00C20918"/>
    <w:rsid w:val="00C2185C"/>
    <w:rsid w:val="00C21958"/>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73C9"/>
    <w:rsid w:val="00CF0A44"/>
    <w:rsid w:val="00CF1FF4"/>
    <w:rsid w:val="00CF3553"/>
    <w:rsid w:val="00CF39B1"/>
    <w:rsid w:val="00CF3B19"/>
    <w:rsid w:val="00CF3E29"/>
    <w:rsid w:val="00CF5F12"/>
    <w:rsid w:val="00CF6EA6"/>
    <w:rsid w:val="00CF7D4D"/>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21A8"/>
    <w:rsid w:val="00D943F2"/>
    <w:rsid w:val="00D9532D"/>
    <w:rsid w:val="00D968E0"/>
    <w:rsid w:val="00DA006C"/>
    <w:rsid w:val="00DA45DA"/>
    <w:rsid w:val="00DA5765"/>
    <w:rsid w:val="00DB006A"/>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54FA"/>
    <w:rsid w:val="00E272F8"/>
    <w:rsid w:val="00E31143"/>
    <w:rsid w:val="00E3269D"/>
    <w:rsid w:val="00E32722"/>
    <w:rsid w:val="00E334B5"/>
    <w:rsid w:val="00E350C4"/>
    <w:rsid w:val="00E35EBC"/>
    <w:rsid w:val="00E365F4"/>
    <w:rsid w:val="00E421AF"/>
    <w:rsid w:val="00E43913"/>
    <w:rsid w:val="00E45B5C"/>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2B"/>
    <w:rsid w:val="00E76A81"/>
    <w:rsid w:val="00E80249"/>
    <w:rsid w:val="00E805A0"/>
    <w:rsid w:val="00E81B56"/>
    <w:rsid w:val="00E830B9"/>
    <w:rsid w:val="00E84E43"/>
    <w:rsid w:val="00E8573A"/>
    <w:rsid w:val="00E85803"/>
    <w:rsid w:val="00E86923"/>
    <w:rsid w:val="00E86AF9"/>
    <w:rsid w:val="00E87365"/>
    <w:rsid w:val="00E87E07"/>
    <w:rsid w:val="00E917D7"/>
    <w:rsid w:val="00E924A6"/>
    <w:rsid w:val="00E924E4"/>
    <w:rsid w:val="00E9603D"/>
    <w:rsid w:val="00E9679B"/>
    <w:rsid w:val="00E978BC"/>
    <w:rsid w:val="00EA0CF8"/>
    <w:rsid w:val="00EA0FB9"/>
    <w:rsid w:val="00EA1C53"/>
    <w:rsid w:val="00EA322A"/>
    <w:rsid w:val="00EA4D78"/>
    <w:rsid w:val="00EA586D"/>
    <w:rsid w:val="00EA70F8"/>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4B35"/>
    <w:rsid w:val="00ED5FF1"/>
    <w:rsid w:val="00EE0C49"/>
    <w:rsid w:val="00EE39D0"/>
    <w:rsid w:val="00EE63F4"/>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5E4"/>
    <w:rsid w:val="00F31944"/>
    <w:rsid w:val="00F3288F"/>
    <w:rsid w:val="00F35EEE"/>
    <w:rsid w:val="00F377A2"/>
    <w:rsid w:val="00F41263"/>
    <w:rsid w:val="00F41603"/>
    <w:rsid w:val="00F41945"/>
    <w:rsid w:val="00F44128"/>
    <w:rsid w:val="00F46DF0"/>
    <w:rsid w:val="00F47F40"/>
    <w:rsid w:val="00F54D6A"/>
    <w:rsid w:val="00F570DF"/>
    <w:rsid w:val="00F57A73"/>
    <w:rsid w:val="00F60561"/>
    <w:rsid w:val="00F6183C"/>
    <w:rsid w:val="00F61888"/>
    <w:rsid w:val="00F61B25"/>
    <w:rsid w:val="00F62C0D"/>
    <w:rsid w:val="00F6510E"/>
    <w:rsid w:val="00F67619"/>
    <w:rsid w:val="00F67B87"/>
    <w:rsid w:val="00F74854"/>
    <w:rsid w:val="00F7669E"/>
    <w:rsid w:val="00F7681D"/>
    <w:rsid w:val="00F771FF"/>
    <w:rsid w:val="00F774EC"/>
    <w:rsid w:val="00F80B2C"/>
    <w:rsid w:val="00F81B8F"/>
    <w:rsid w:val="00F826DC"/>
    <w:rsid w:val="00F86A97"/>
    <w:rsid w:val="00F91E2F"/>
    <w:rsid w:val="00F920B8"/>
    <w:rsid w:val="00F96C8B"/>
    <w:rsid w:val="00F96F0F"/>
    <w:rsid w:val="00FA008B"/>
    <w:rsid w:val="00FA3438"/>
    <w:rsid w:val="00FA3AB6"/>
    <w:rsid w:val="00FA3D0D"/>
    <w:rsid w:val="00FA5580"/>
    <w:rsid w:val="00FA5645"/>
    <w:rsid w:val="00FB00D4"/>
    <w:rsid w:val="00FB2619"/>
    <w:rsid w:val="00FB3246"/>
    <w:rsid w:val="00FB5C6E"/>
    <w:rsid w:val="00FB5E3C"/>
    <w:rsid w:val="00FB6000"/>
    <w:rsid w:val="00FC2FFB"/>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06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4.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5.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6.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89F1800-07A9-4337-BFD5-F4563A5D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1024</Words>
  <Characters>5839</Characters>
  <Application>Microsoft Office Word</Application>
  <DocSecurity>0</DocSecurity>
  <Lines>48</Lines>
  <Paragraphs>13</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6850</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4</cp:revision>
  <cp:lastPrinted>2019-08-14T07:22:00Z</cp:lastPrinted>
  <dcterms:created xsi:type="dcterms:W3CDTF">2019-08-14T07:21:00Z</dcterms:created>
  <dcterms:modified xsi:type="dcterms:W3CDTF">2019-08-14T07:26:00Z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